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67" w:rsidRPr="00BD7A9B" w:rsidRDefault="00DB2D67" w:rsidP="00DB2D67">
      <w:pPr>
        <w:tabs>
          <w:tab w:val="left" w:pos="1418"/>
        </w:tabs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t-BR"/>
        </w:rPr>
      </w:pPr>
      <w:r w:rsidRPr="00BD7A9B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t-BR"/>
        </w:rPr>
        <w:t xml:space="preserve">FORMULÁRIO UNIFICADO PARA SOLICITAÇÃO DE AUTORIZAÇÃO PARA USO DE ANIMAIS EM ENSINO E/OU PESQUISA 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b/>
          <w:color w:val="00000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4"/>
        <w:gridCol w:w="575"/>
        <w:gridCol w:w="841"/>
        <w:gridCol w:w="666"/>
        <w:gridCol w:w="1077"/>
      </w:tblGrid>
      <w:tr w:rsidR="00DB2D67" w:rsidRPr="00BD7A9B" w:rsidTr="006A1821">
        <w:tc>
          <w:tcPr>
            <w:tcW w:w="325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b/>
                <w:color w:val="000000"/>
                <w:lang w:eastAsia="pt-BR"/>
              </w:rPr>
              <w:t xml:space="preserve">CONSTA NO PROJETO OU FOI ANEXADO 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b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b/>
                <w:bCs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44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b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b/>
                <w:bCs/>
                <w:color w:val="000000"/>
                <w:sz w:val="20"/>
                <w:szCs w:val="20"/>
                <w:lang w:eastAsia="pt-BR"/>
              </w:rPr>
              <w:t>Página</w:t>
            </w:r>
          </w:p>
        </w:tc>
        <w:tc>
          <w:tcPr>
            <w:tcW w:w="37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b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04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b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b/>
                <w:bCs/>
                <w:color w:val="000000"/>
                <w:sz w:val="20"/>
                <w:szCs w:val="20"/>
                <w:lang w:eastAsia="pt-BR"/>
              </w:rPr>
              <w:t>Não Se Aplica</w:t>
            </w:r>
          </w:p>
        </w:tc>
      </w:tr>
      <w:tr w:rsidR="00DB2D67" w:rsidRPr="00BD7A9B" w:rsidTr="006A1821">
        <w:tc>
          <w:tcPr>
            <w:tcW w:w="325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color w:val="000000"/>
                <w:lang w:eastAsia="pt-BR"/>
              </w:rPr>
              <w:t>1. Ofício de encaminhamento ao Comitê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604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</w:tr>
      <w:tr w:rsidR="00DB2D67" w:rsidRPr="00BD7A9B" w:rsidTr="006A1821">
        <w:tc>
          <w:tcPr>
            <w:tcW w:w="325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color w:val="000000"/>
                <w:lang w:eastAsia="pt-BR"/>
              </w:rPr>
              <w:t>2. Projeto a ser realizado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604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</w:tr>
      <w:tr w:rsidR="00DB2D67" w:rsidRPr="00BD7A9B" w:rsidTr="006A1821">
        <w:tc>
          <w:tcPr>
            <w:tcW w:w="325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color w:val="000000"/>
                <w:lang w:eastAsia="pt-BR"/>
              </w:rPr>
              <w:t>3. Termo de Compromisso / Responsabilidade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604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</w:tr>
      <w:tr w:rsidR="00DB2D67" w:rsidRPr="00BD7A9B" w:rsidTr="006A1821">
        <w:tc>
          <w:tcPr>
            <w:tcW w:w="325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color w:val="000000"/>
                <w:lang w:eastAsia="pt-BR"/>
              </w:rPr>
              <w:t>4. Orçamento Final e Fonte de Financiamento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604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</w:tr>
      <w:tr w:rsidR="00DB2D67" w:rsidRPr="00BD7A9B" w:rsidTr="006A1821">
        <w:tc>
          <w:tcPr>
            <w:tcW w:w="325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color w:val="000000"/>
                <w:lang w:eastAsia="pt-BR"/>
              </w:rPr>
              <w:t>5. Cronograma de Atividades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604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</w:tr>
      <w:tr w:rsidR="00DB2D67" w:rsidRPr="00BD7A9B" w:rsidTr="006A1821">
        <w:tc>
          <w:tcPr>
            <w:tcW w:w="325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color w:val="000000"/>
                <w:lang w:eastAsia="pt-BR"/>
              </w:rPr>
              <w:t>6. Aceite de Cooperação Institucional / Laboratório Associado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604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</w:tr>
      <w:tr w:rsidR="00DB2D67" w:rsidRPr="00BD7A9B" w:rsidTr="006A1821">
        <w:tc>
          <w:tcPr>
            <w:tcW w:w="325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color w:val="000000"/>
                <w:lang w:eastAsia="pt-BR"/>
              </w:rPr>
              <w:t>7. Documento Modelo de Autorização do proprietário pelos animais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604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</w:tr>
      <w:tr w:rsidR="00DB2D67" w:rsidRPr="00BD7A9B" w:rsidTr="006A1821">
        <w:tc>
          <w:tcPr>
            <w:tcW w:w="325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color w:val="000000"/>
                <w:lang w:eastAsia="pt-BR"/>
              </w:rPr>
              <w:t>8. Nome dos componentes da equipe e formação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604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</w:tr>
      <w:tr w:rsidR="00DB2D67" w:rsidRPr="00BD7A9B" w:rsidTr="006A1821">
        <w:tc>
          <w:tcPr>
            <w:tcW w:w="325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color w:val="000000"/>
                <w:lang w:eastAsia="pt-BR"/>
              </w:rPr>
              <w:t>9. Parecer do Comitê de Biossegurança ou CEP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604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</w:tr>
      <w:tr w:rsidR="00DB2D67" w:rsidRPr="00BD7A9B" w:rsidTr="006A1821">
        <w:trPr>
          <w:trHeight w:val="589"/>
        </w:trPr>
        <w:tc>
          <w:tcPr>
            <w:tcW w:w="325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color w:val="000000"/>
                <w:lang w:eastAsia="pt-BR"/>
              </w:rPr>
              <w:t xml:space="preserve">10. N° de Protocolo de Cadastramento junto ao SISBIO (IBAMA) </w:t>
            </w:r>
            <w:r w:rsidRPr="00BD7A9B">
              <w:rPr>
                <w:rFonts w:asciiTheme="majorHAnsi" w:eastAsia="Calibri" w:hAnsiTheme="majorHAnsi" w:cs="Times New Roman"/>
                <w:color w:val="0000FF"/>
                <w:lang w:eastAsia="pt-BR"/>
              </w:rPr>
              <w:t>http://www.ibama.gov.br/cogeq/index.php?id_menu=106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604" w:type="pct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</w:tr>
      <w:tr w:rsidR="00DB2D67" w:rsidRPr="00BD7A9B" w:rsidTr="006A1821">
        <w:trPr>
          <w:trHeight w:val="170"/>
        </w:trPr>
        <w:tc>
          <w:tcPr>
            <w:tcW w:w="3252" w:type="pct"/>
          </w:tcPr>
          <w:p w:rsidR="00DB2D67" w:rsidRPr="00BD7A9B" w:rsidRDefault="00DB2D67" w:rsidP="00DB2D67">
            <w:pPr>
              <w:tabs>
                <w:tab w:val="left" w:pos="1418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color w:val="000000"/>
                <w:lang w:eastAsia="pt-BR"/>
              </w:rPr>
              <w:t>11. LATTES da equipe está na Plataforma? SIM NÃO</w:t>
            </w:r>
          </w:p>
        </w:tc>
        <w:tc>
          <w:tcPr>
            <w:tcW w:w="326" w:type="pct"/>
          </w:tcPr>
          <w:p w:rsidR="00DB2D67" w:rsidRPr="00BD7A9B" w:rsidRDefault="00DB2D67" w:rsidP="00DB2D6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442" w:type="pct"/>
          </w:tcPr>
          <w:p w:rsidR="00DB2D67" w:rsidRPr="00BD7A9B" w:rsidRDefault="00DB2D67" w:rsidP="00DB2D6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376" w:type="pct"/>
          </w:tcPr>
          <w:p w:rsidR="00DB2D67" w:rsidRPr="00BD7A9B" w:rsidRDefault="00DB2D67" w:rsidP="00DB2D6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  <w:tc>
          <w:tcPr>
            <w:tcW w:w="604" w:type="pct"/>
          </w:tcPr>
          <w:p w:rsidR="00DB2D67" w:rsidRPr="00BD7A9B" w:rsidRDefault="00DB2D67" w:rsidP="00DB2D6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color w:val="000000"/>
                <w:lang w:eastAsia="pt-BR"/>
              </w:rPr>
            </w:pPr>
          </w:p>
        </w:tc>
      </w:tr>
    </w:tbl>
    <w:p w:rsidR="00DB2D67" w:rsidRPr="00BD7A9B" w:rsidRDefault="00DB2D67" w:rsidP="00DB2D67">
      <w:pPr>
        <w:rPr>
          <w:rFonts w:asciiTheme="majorHAnsi" w:eastAsia="Calibri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3273"/>
      </w:tblGrid>
      <w:tr w:rsidR="00DB2D67" w:rsidRPr="00BD7A9B" w:rsidTr="006A1821">
        <w:trPr>
          <w:trHeight w:val="2069"/>
        </w:trPr>
        <w:tc>
          <w:tcPr>
            <w:tcW w:w="3182" w:type="pct"/>
          </w:tcPr>
          <w:p w:rsidR="00DB2D67" w:rsidRPr="00BD7A9B" w:rsidRDefault="00DB2D67" w:rsidP="00DB2D67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</w:tc>
        <w:tc>
          <w:tcPr>
            <w:tcW w:w="1818" w:type="pct"/>
          </w:tcPr>
          <w:p w:rsidR="00DB2D67" w:rsidRPr="00BD7A9B" w:rsidRDefault="00DB2D67" w:rsidP="00DB2D67">
            <w:pPr>
              <w:keepNext/>
              <w:tabs>
                <w:tab w:val="left" w:pos="1418"/>
              </w:tabs>
              <w:spacing w:before="120" w:after="0" w:line="360" w:lineRule="auto"/>
              <w:jc w:val="both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:rsidR="00DB2D67" w:rsidRPr="00BD7A9B" w:rsidRDefault="00DB2D67" w:rsidP="00DB2D67">
            <w:pPr>
              <w:tabs>
                <w:tab w:val="left" w:pos="1418"/>
              </w:tabs>
              <w:spacing w:after="0" w:line="36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t-BR"/>
              </w:rPr>
              <w:t>PROTOCOLO N</w:t>
            </w:r>
            <w:r w:rsidRPr="00BD7A9B">
              <w:rPr>
                <w:rFonts w:asciiTheme="majorHAnsi" w:eastAsia="Times New Roman" w:hAnsiTheme="majorHAnsi" w:cs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BD7A9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:rsidR="00DB2D67" w:rsidRPr="00BD7A9B" w:rsidRDefault="00DB2D67" w:rsidP="00DB2D67">
            <w:pPr>
              <w:keepNext/>
              <w:tabs>
                <w:tab w:val="left" w:pos="1418"/>
              </w:tabs>
              <w:spacing w:after="0" w:line="240" w:lineRule="auto"/>
              <w:outlineLvl w:val="4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Cs/>
          <w:sz w:val="24"/>
          <w:szCs w:val="24"/>
        </w:rPr>
      </w:pPr>
      <w:r w:rsidRPr="00BD7A9B">
        <w:rPr>
          <w:rFonts w:asciiTheme="majorHAnsi" w:eastAsia="Calibri" w:hAnsiTheme="majorHAnsi" w:cs="Times New Roman"/>
          <w:bCs/>
          <w:i/>
          <w:sz w:val="24"/>
          <w:szCs w:val="24"/>
        </w:rPr>
        <w:t xml:space="preserve">Lista das </w:t>
      </w:r>
      <w:proofErr w:type="spellStart"/>
      <w:r w:rsidRPr="00BD7A9B">
        <w:rPr>
          <w:rFonts w:asciiTheme="majorHAnsi" w:eastAsia="Calibri" w:hAnsiTheme="majorHAnsi" w:cs="Times New Roman"/>
          <w:bCs/>
          <w:i/>
          <w:sz w:val="24"/>
          <w:szCs w:val="24"/>
        </w:rPr>
        <w:t>DCBs</w:t>
      </w:r>
      <w:proofErr w:type="spellEnd"/>
      <w:r w:rsidRPr="00BD7A9B">
        <w:rPr>
          <w:rFonts w:asciiTheme="majorHAnsi" w:eastAsia="Calibri" w:hAnsiTheme="majorHAnsi" w:cs="Times New Roman"/>
          <w:bCs/>
          <w:i/>
          <w:sz w:val="24"/>
          <w:szCs w:val="24"/>
        </w:rPr>
        <w:t xml:space="preserve"> disponível em:</w:t>
      </w:r>
    </w:p>
    <w:p w:rsidR="00DB2D67" w:rsidRPr="00BD7A9B" w:rsidRDefault="00BD7A9B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hyperlink r:id="rId7" w:history="1">
        <w:r w:rsidR="00DB2D67" w:rsidRPr="00BD7A9B">
          <w:rPr>
            <w:rFonts w:asciiTheme="majorHAnsi" w:eastAsia="Calibri" w:hAnsiTheme="majorHAnsi" w:cs="Times New Roman"/>
            <w:sz w:val="24"/>
            <w:szCs w:val="24"/>
            <w:u w:val="single"/>
          </w:rPr>
          <w:t>http://www.anvisa.gov.br/medicamentos/dcb/lista_dcb_2007.pdf</w:t>
        </w:r>
      </w:hyperlink>
      <w:r w:rsidR="00DB2D67" w:rsidRPr="00BD7A9B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DB2D67" w:rsidRPr="00BD7A9B">
        <w:rPr>
          <w:rFonts w:asciiTheme="majorHAnsi" w:eastAsia="Calibri" w:hAnsiTheme="majorHAnsi" w:cs="Times New Roman"/>
          <w:i/>
          <w:sz w:val="24"/>
          <w:szCs w:val="24"/>
        </w:rPr>
        <w:t>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lastRenderedPageBreak/>
        <w:t xml:space="preserve">1.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Ensino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Pesquisa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Treinamento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</w:rPr>
        <w:t>Início: ....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</w:rPr>
        <w:t>./..../....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</w:rPr>
        <w:t xml:space="preserve">Término: </w:t>
      </w:r>
      <w:bookmarkStart w:id="0" w:name="_GoBack"/>
      <w:bookmarkEnd w:id="0"/>
      <w:r w:rsidRPr="00BD7A9B">
        <w:rPr>
          <w:rFonts w:asciiTheme="majorHAnsi" w:eastAsia="Calibri" w:hAnsiTheme="majorHAnsi" w:cs="Times New Roman"/>
          <w:sz w:val="24"/>
          <w:szCs w:val="24"/>
        </w:rPr>
        <w:t>....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</w:rPr>
        <w:t>/..../....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color w:val="FF0000"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>2. TÍTULO DO PROJETO/AULA PRÁTICA/TREINAMENTO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 xml:space="preserve">Área do conhecimento: 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t xml:space="preserve">Lista das áreas do conhecimento disponível em: </w:t>
      </w:r>
    </w:p>
    <w:p w:rsidR="00DB2D67" w:rsidRPr="00BD7A9B" w:rsidRDefault="00BD7A9B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hyperlink r:id="rId8" w:history="1">
        <w:r w:rsidR="00DB2D67" w:rsidRPr="00BD7A9B">
          <w:rPr>
            <w:rFonts w:asciiTheme="majorHAnsi" w:eastAsia="Calibri" w:hAnsiTheme="majorHAnsi" w:cs="Times New Roman"/>
            <w:sz w:val="24"/>
            <w:szCs w:val="24"/>
            <w:u w:val="single"/>
          </w:rPr>
          <w:t>http://www.cnpq.br/areasconhecimento/index.htm</w:t>
        </w:r>
      </w:hyperlink>
    </w:p>
    <w:p w:rsidR="001D7B40" w:rsidRPr="00BD7A9B" w:rsidRDefault="001D7B40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1D7B40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>3. RESPONSÁVEL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34"/>
      </w:tblGrid>
      <w:tr w:rsidR="00DB2D67" w:rsidRPr="00BD7A9B" w:rsidTr="006A1821">
        <w:trPr>
          <w:trHeight w:val="491"/>
        </w:trPr>
        <w:tc>
          <w:tcPr>
            <w:tcW w:w="15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3462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val="491"/>
        </w:trPr>
        <w:tc>
          <w:tcPr>
            <w:tcW w:w="15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3462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val="491"/>
        </w:trPr>
        <w:tc>
          <w:tcPr>
            <w:tcW w:w="15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3462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val="491"/>
        </w:trPr>
        <w:tc>
          <w:tcPr>
            <w:tcW w:w="15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Departamento / Disciplina</w:t>
            </w:r>
          </w:p>
        </w:tc>
        <w:tc>
          <w:tcPr>
            <w:tcW w:w="3462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lastRenderedPageBreak/>
        <w:t>Experiência Prévia: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 xml:space="preserve">Quanto tempo? 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>Treinamento</w:t>
      </w:r>
      <w:r w:rsidRPr="00BD7A9B">
        <w:rPr>
          <w:rFonts w:asciiTheme="majorHAnsi" w:eastAsia="Calibri" w:hAnsiTheme="majorHAnsi" w:cs="Times New Roman"/>
          <w:b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 xml:space="preserve">Quanto tempo? 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9"/>
      </w:tblGrid>
      <w:tr w:rsidR="00DB2D67" w:rsidRPr="00BD7A9B" w:rsidTr="006A1821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7031"/>
      </w:tblGrid>
      <w:tr w:rsidR="00DB2D67" w:rsidRPr="00BD7A9B" w:rsidTr="006A1821">
        <w:trPr>
          <w:trHeight w:val="491"/>
        </w:trPr>
        <w:tc>
          <w:tcPr>
            <w:tcW w:w="2031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7539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val="491"/>
        </w:trPr>
        <w:tc>
          <w:tcPr>
            <w:tcW w:w="2031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7539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spacing w:before="120" w:after="120"/>
        <w:rPr>
          <w:rFonts w:asciiTheme="majorHAnsi" w:eastAsia="Calibri" w:hAnsiTheme="majorHAnsi" w:cs="Times New Roman"/>
          <w:b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4.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COLABORADORES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34"/>
      </w:tblGrid>
      <w:tr w:rsidR="00DB2D67" w:rsidRPr="00BD7A9B" w:rsidTr="006A1821">
        <w:tc>
          <w:tcPr>
            <w:tcW w:w="15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Nome completo</w:t>
            </w:r>
          </w:p>
        </w:tc>
        <w:tc>
          <w:tcPr>
            <w:tcW w:w="3462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5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Instituição</w:t>
            </w:r>
          </w:p>
        </w:tc>
        <w:tc>
          <w:tcPr>
            <w:tcW w:w="3462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5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Nível acadêmico</w:t>
            </w:r>
          </w:p>
        </w:tc>
        <w:tc>
          <w:tcPr>
            <w:tcW w:w="3462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5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/>
              <w:ind w:right="7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Experiência prévia (anos)</w:t>
            </w:r>
          </w:p>
        </w:tc>
        <w:tc>
          <w:tcPr>
            <w:tcW w:w="3462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5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Treinamento (especificar)</w:t>
            </w:r>
          </w:p>
        </w:tc>
        <w:tc>
          <w:tcPr>
            <w:tcW w:w="3462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5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Telefone</w:t>
            </w:r>
          </w:p>
        </w:tc>
        <w:tc>
          <w:tcPr>
            <w:tcW w:w="3462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5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E-mail</w:t>
            </w:r>
          </w:p>
        </w:tc>
        <w:tc>
          <w:tcPr>
            <w:tcW w:w="3462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5.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6.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OBJETIVOS/RELEVANCIA (na íntegra</w:t>
      </w:r>
      <w:r w:rsidRPr="00BD7A9B">
        <w:rPr>
          <w:rFonts w:asciiTheme="majorHAnsi" w:eastAsia="Calibri" w:hAnsiTheme="majorHAnsi" w:cs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eastAsia="Calibri" w:hAnsiTheme="majorHAnsi" w:cs="Arial"/>
                <w:lang w:val="pt-PT"/>
              </w:rPr>
            </w:pPr>
          </w:p>
          <w:p w:rsidR="00DB2D67" w:rsidRPr="00BD7A9B" w:rsidRDefault="00DB2D67" w:rsidP="00DB2D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eastAsia="Calibri" w:hAnsiTheme="majorHAnsi" w:cs="Arial"/>
                <w:lang w:val="pt-PT"/>
              </w:rPr>
            </w:pPr>
          </w:p>
          <w:p w:rsidR="00DB2D67" w:rsidRPr="00BD7A9B" w:rsidRDefault="00DB2D67" w:rsidP="00DB2D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eastAsia="Calibri" w:hAnsiTheme="majorHAnsi" w:cs="Arial"/>
                <w:lang w:val="pt-PT"/>
              </w:rPr>
            </w:pPr>
          </w:p>
          <w:p w:rsidR="00DB2D67" w:rsidRPr="00BD7A9B" w:rsidRDefault="00DB2D67" w:rsidP="00DB2D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eastAsia="Calibri" w:hAnsiTheme="majorHAnsi" w:cs="Arial"/>
                <w:lang w:val="pt-PT"/>
              </w:rPr>
            </w:pPr>
          </w:p>
          <w:p w:rsidR="00DB2D67" w:rsidRPr="00BD7A9B" w:rsidRDefault="00DB2D67" w:rsidP="00DB2D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eastAsia="Calibri" w:hAnsiTheme="majorHAnsi" w:cs="Arial"/>
                <w:lang w:val="pt-PT"/>
              </w:rPr>
            </w:pPr>
          </w:p>
          <w:p w:rsidR="00DB2D67" w:rsidRPr="00BD7A9B" w:rsidRDefault="00DB2D67" w:rsidP="00DB2D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7.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6A1821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 xml:space="preserve">8. METODOLOGIA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ind w:left="72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9.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MODELO ANIMAL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 xml:space="preserve">Espécie (nome vulgar, se existir): 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Justificar o uso dos procedimentos e da espécie animal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9.1. PROCEDÊNCIA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5373"/>
      </w:tblGrid>
      <w:tr w:rsidR="00DB2D67" w:rsidRPr="00BD7A9B" w:rsidTr="006A1821">
        <w:tc>
          <w:tcPr>
            <w:tcW w:w="2016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2984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center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DB2D67" w:rsidRPr="00BD7A9B" w:rsidTr="006A1821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Número de protocolo SISBIO: __________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DB2D67" w:rsidRPr="00BD7A9B" w:rsidTr="006A1821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Qual? __________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DB2D67" w:rsidRPr="00BD7A9B" w:rsidTr="006A1821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Número de protocolo CTNBio: __________</w:t>
      </w:r>
    </w:p>
    <w:p w:rsidR="00DB2D67" w:rsidRPr="00BD7A9B" w:rsidRDefault="00DB2D67" w:rsidP="00DB2D67">
      <w:pPr>
        <w:tabs>
          <w:tab w:val="left" w:pos="1418"/>
        </w:tabs>
        <w:rPr>
          <w:rFonts w:asciiTheme="majorHAnsi" w:eastAsia="Calibri" w:hAnsiTheme="majorHAnsi" w:cs="Times New Roman"/>
          <w:b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9.2.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TIPO E CARACTERÍSTICA</w:t>
      </w: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1306"/>
        <w:gridCol w:w="912"/>
        <w:gridCol w:w="1575"/>
        <w:gridCol w:w="522"/>
        <w:gridCol w:w="473"/>
        <w:gridCol w:w="784"/>
      </w:tblGrid>
      <w:tr w:rsidR="00DB2D67" w:rsidRPr="00BD7A9B" w:rsidTr="006A1821">
        <w:trPr>
          <w:trHeight w:hRule="exact" w:val="284"/>
        </w:trPr>
        <w:tc>
          <w:tcPr>
            <w:tcW w:w="3384" w:type="dxa"/>
            <w:vMerge w:val="restar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Espécie</w:t>
            </w:r>
          </w:p>
        </w:tc>
        <w:tc>
          <w:tcPr>
            <w:tcW w:w="1264" w:type="dxa"/>
            <w:vMerge w:val="restar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Linhagem</w:t>
            </w:r>
          </w:p>
        </w:tc>
        <w:tc>
          <w:tcPr>
            <w:tcW w:w="913" w:type="dxa"/>
            <w:vMerge w:val="restar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586" w:type="dxa"/>
            <w:vMerge w:val="restar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Peso aprox.</w:t>
            </w:r>
          </w:p>
        </w:tc>
        <w:tc>
          <w:tcPr>
            <w:tcW w:w="1780" w:type="dxa"/>
            <w:gridSpan w:val="3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Quantidade</w:t>
            </w: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Merge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M+F</w:t>
            </w: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Anfíbio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Ave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Bovino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Bubalino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Cão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Camundongo heterogênico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Camundongo isogênico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Camundongo </w:t>
            </w:r>
            <w:r w:rsidRPr="00BD7A9B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Camundongo transgênico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Caprino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Chinchila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Cobaia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Coelhos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Equídeo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Espécie silvestre brasileira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Espécie silvestre não-brasileira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Gato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Hamster</w:t>
            </w:r>
            <w:proofErr w:type="spellEnd"/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Ovino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Peixe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Primata não-humano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Rato heterogênico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Rato isogênico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Rato </w:t>
            </w:r>
            <w:r w:rsidRPr="00BD7A9B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Rato transgênico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Réptil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Suíno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</w:rPr>
              <w:t>Outra</w:t>
            </w:r>
          </w:p>
        </w:tc>
        <w:tc>
          <w:tcPr>
            <w:tcW w:w="1264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rPr>
          <w:trHeight w:hRule="exact" w:val="284"/>
        </w:trPr>
        <w:tc>
          <w:tcPr>
            <w:tcW w:w="3384" w:type="dxa"/>
            <w:shd w:val="clear" w:color="auto" w:fill="BFBFBF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BFBFBF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BFBFBF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BFBFBF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TOTAL:</w:t>
            </w:r>
          </w:p>
        </w:tc>
        <w:tc>
          <w:tcPr>
            <w:tcW w:w="785" w:type="dxa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9.3.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MÉTODOS DE CAPTURA (somente em caso de uso de animais silvestres</w:t>
      </w:r>
      <w:r w:rsidRPr="00BD7A9B">
        <w:rPr>
          <w:rFonts w:asciiTheme="majorHAnsi" w:eastAsia="Calibri" w:hAnsiTheme="majorHAnsi" w:cs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9.4.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PLANEJAMENTO ESTATÍSTICO/DELINEAMENTO EXPERIMENTAL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spacing w:before="120" w:after="120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9.5.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 xml:space="preserve">GRAU DE INVASIVIDADE*: __ </w:t>
      </w:r>
      <w:r w:rsidRPr="00BD7A9B">
        <w:rPr>
          <w:rFonts w:asciiTheme="majorHAnsi" w:eastAsia="Calibri" w:hAnsiTheme="majorHAnsi" w:cs="Times New Roman"/>
          <w:i/>
          <w:sz w:val="24"/>
          <w:szCs w:val="24"/>
          <w:u w:val="single"/>
        </w:rPr>
        <w:t>(1, 2, 3 ou 4</w:t>
      </w:r>
      <w:r w:rsidRPr="00BD7A9B">
        <w:rPr>
          <w:rFonts w:asciiTheme="majorHAnsi" w:eastAsia="Calibri" w:hAnsiTheme="majorHAnsi" w:cs="Times New Roman"/>
          <w:i/>
          <w:sz w:val="24"/>
          <w:szCs w:val="24"/>
        </w:rPr>
        <w:t>)</w:t>
      </w:r>
    </w:p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9.6.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CONDIÇÕES DE ALOJAMENTO E ALIMENTAÇÃO DOS ANIMAIS</w:t>
      </w:r>
    </w:p>
    <w:p w:rsidR="00DB2D67" w:rsidRPr="00BD7A9B" w:rsidRDefault="00DB2D67" w:rsidP="00DB2D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  <w:lang w:eastAsia="pt-BR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Alimentação:</w:t>
      </w:r>
    </w:p>
    <w:p w:rsidR="00DB2D67" w:rsidRPr="00BD7A9B" w:rsidRDefault="00DB2D67" w:rsidP="00DB2D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  <w:lang w:eastAsia="pt-BR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( 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Ração industrial ( ) Suplementação (mineral e/ou vitamínica) ( ) Dieta específica _________________________________________________________________________</w:t>
      </w:r>
    </w:p>
    <w:p w:rsidR="00131312" w:rsidRPr="00BD7A9B" w:rsidRDefault="00131312" w:rsidP="00DB2D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  <w:lang w:eastAsia="pt-BR"/>
        </w:rPr>
      </w:pPr>
    </w:p>
    <w:p w:rsidR="00DB2D67" w:rsidRPr="00BD7A9B" w:rsidRDefault="00DB2D67" w:rsidP="00DB2D67">
      <w:pPr>
        <w:widowControl w:val="0"/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  <w:lang w:eastAsia="pt-BR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Fonte de água</w:t>
      </w:r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:</w:t>
      </w:r>
    </w:p>
    <w:p w:rsidR="00DB2D67" w:rsidRPr="00BD7A9B" w:rsidRDefault="00DB2D67" w:rsidP="00DB2D67">
      <w:pPr>
        <w:widowControl w:val="0"/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( 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Filtrada ( ) </w:t>
      </w:r>
      <w:proofErr w:type="spell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Autoclavada</w:t>
      </w:r>
      <w:proofErr w:type="spell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( ) Clorada ( ) Outra ______________________________________</w:t>
      </w:r>
    </w:p>
    <w:p w:rsidR="00DB2D67" w:rsidRPr="00BD7A9B" w:rsidRDefault="00131312" w:rsidP="00DB2D67">
      <w:pPr>
        <w:widowControl w:val="0"/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Lotação -</w:t>
      </w:r>
      <w:r w:rsidR="00DB2D67" w:rsidRPr="00BD7A9B">
        <w:rPr>
          <w:rFonts w:asciiTheme="majorHAnsi" w:eastAsia="Calibri" w:hAnsiTheme="majorHAnsi" w:cs="Times New Roman"/>
          <w:sz w:val="24"/>
          <w:szCs w:val="24"/>
        </w:rPr>
        <w:t>Número de animais/área______________________________________________</w:t>
      </w:r>
    </w:p>
    <w:p w:rsidR="00DB2D67" w:rsidRPr="00BD7A9B" w:rsidRDefault="00DB2D67" w:rsidP="00DB2D67">
      <w:pPr>
        <w:widowControl w:val="0"/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 xml:space="preserve">Exaustão do ar: </w:t>
      </w:r>
      <w:proofErr w:type="gramStart"/>
      <w:r w:rsidRPr="00BD7A9B">
        <w:rPr>
          <w:rFonts w:asciiTheme="majorHAnsi" w:eastAsia="Calibri" w:hAnsiTheme="majorHAnsi" w:cs="Times New Roman"/>
          <w:sz w:val="24"/>
          <w:szCs w:val="24"/>
        </w:rPr>
        <w:t>( )</w:t>
      </w:r>
      <w:proofErr w:type="gramEnd"/>
      <w:r w:rsidR="00772D0B" w:rsidRPr="00BD7A9B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D7A9B">
        <w:rPr>
          <w:rFonts w:asciiTheme="majorHAnsi" w:eastAsia="Calibri" w:hAnsiTheme="majorHAnsi" w:cs="Times New Roman"/>
          <w:sz w:val="24"/>
          <w:szCs w:val="24"/>
        </w:rPr>
        <w:t>sim ou ( )</w:t>
      </w:r>
      <w:r w:rsidR="00772D0B" w:rsidRPr="00BD7A9B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D7A9B">
        <w:rPr>
          <w:rFonts w:asciiTheme="majorHAnsi" w:eastAsia="Calibri" w:hAnsiTheme="majorHAnsi" w:cs="Times New Roman"/>
          <w:sz w:val="24"/>
          <w:szCs w:val="24"/>
        </w:rPr>
        <w:t>não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Existe acompanhamento técnico especializado dos animais?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( 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Não ( ) Sim (Nome e Qualificação) _________________________________________________________________________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 xml:space="preserve">Comentar obrigatoriamente sobre os itens acima e as demais condições que forem particulares à espécie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D7A9B" w:rsidRPr="00BD7A9B" w:rsidRDefault="00BD7A9B" w:rsidP="00BD7A9B">
            <w:pPr>
              <w:pStyle w:val="Cabealho"/>
              <w:rPr>
                <w:rFonts w:asciiTheme="majorHAnsi" w:hAnsiTheme="majorHAnsi"/>
                <w:sz w:val="24"/>
                <w:szCs w:val="24"/>
              </w:rPr>
            </w:pPr>
          </w:p>
          <w:p w:rsidR="00BD7A9B" w:rsidRPr="00BD7A9B" w:rsidRDefault="00BD7A9B" w:rsidP="00BD7A9B">
            <w:pPr>
              <w:rPr>
                <w:rFonts w:asciiTheme="majorHAnsi" w:hAnsiTheme="majorHAnsi"/>
              </w:rPr>
            </w:pPr>
          </w:p>
          <w:p w:rsidR="00BD7A9B" w:rsidRPr="00BD7A9B" w:rsidRDefault="00BD7A9B" w:rsidP="00BD7A9B">
            <w:pPr>
              <w:pStyle w:val="Rodap"/>
              <w:rPr>
                <w:rFonts w:asciiTheme="majorHAnsi" w:hAnsiTheme="majorHAnsi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lastRenderedPageBreak/>
        <w:t>Local onde será mantido o animal: ___________________________ (biotério, fazenda, aviário, etc.).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DB2D67" w:rsidRPr="00BD7A9B" w:rsidTr="006A1821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Número de animais por gaiola/galpão: _____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Tipo de cama (</w:t>
      </w:r>
      <w:proofErr w:type="spellStart"/>
      <w:r w:rsidRPr="00BD7A9B">
        <w:rPr>
          <w:rFonts w:asciiTheme="majorHAnsi" w:eastAsia="Calibri" w:hAnsiTheme="majorHAnsi" w:cs="Times New Roman"/>
          <w:sz w:val="24"/>
          <w:szCs w:val="24"/>
        </w:rPr>
        <w:t>maravalha</w:t>
      </w:r>
      <w:proofErr w:type="spellEnd"/>
      <w:r w:rsidRPr="00BD7A9B">
        <w:rPr>
          <w:rFonts w:asciiTheme="majorHAnsi" w:eastAsia="Calibri" w:hAnsiTheme="majorHAnsi" w:cs="Times New Roman"/>
          <w:sz w:val="24"/>
          <w:szCs w:val="24"/>
        </w:rPr>
        <w:t>, estrado ou outro): _____________________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b/>
          <w:bCs/>
          <w:sz w:val="24"/>
          <w:szCs w:val="24"/>
          <w:lang w:eastAsia="pt-BR"/>
        </w:rPr>
      </w:pPr>
    </w:p>
    <w:p w:rsidR="00DB2D67" w:rsidRPr="00BD7A9B" w:rsidRDefault="00DB2D67" w:rsidP="00DB2D6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  <w:u w:val="single"/>
          <w:lang w:eastAsia="pt-BR"/>
        </w:rPr>
      </w:pPr>
      <w:r w:rsidRPr="00BD7A9B">
        <w:rPr>
          <w:rFonts w:asciiTheme="majorHAnsi" w:eastAsia="Calibri" w:hAnsiTheme="majorHAnsi" w:cs="Times New Roman"/>
          <w:b/>
          <w:bCs/>
          <w:sz w:val="24"/>
          <w:szCs w:val="24"/>
          <w:lang w:eastAsia="pt-BR"/>
        </w:rPr>
        <w:t xml:space="preserve">10. </w:t>
      </w:r>
      <w:r w:rsidRPr="00BD7A9B">
        <w:rPr>
          <w:rFonts w:asciiTheme="majorHAnsi" w:eastAsia="Calibri" w:hAnsiTheme="majorHAnsi" w:cs="Times New Roman"/>
          <w:b/>
          <w:bCs/>
          <w:sz w:val="24"/>
          <w:szCs w:val="24"/>
          <w:u w:val="single"/>
          <w:lang w:eastAsia="pt-BR"/>
        </w:rPr>
        <w:t>BIOSSEGURANÇA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  <w:lang w:eastAsia="pt-BR"/>
        </w:rPr>
      </w:pPr>
    </w:p>
    <w:p w:rsidR="00DB2D67" w:rsidRPr="00BD7A9B" w:rsidRDefault="00DB2D67" w:rsidP="00DB2D6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b/>
          <w:sz w:val="24"/>
          <w:szCs w:val="24"/>
          <w:u w:val="single"/>
          <w:lang w:eastAsia="pt-BR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  <w:lang w:eastAsia="pt-BR"/>
        </w:rPr>
        <w:t>10.1. UTILIZA ANIMAL INFECTADO?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  <w:lang w:eastAsia="pt-BR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(</w:t>
      </w:r>
      <w:r w:rsidR="00772D0B"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</w:t>
      </w:r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Não ( ) Sim (Indique o nível de risco da atividade de acordo com o Manual de Biossegurança)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  <w:lang w:eastAsia="pt-BR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lastRenderedPageBreak/>
        <w:t>( 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Risco 1 – Baixo risco individual e baixo risco para a comunidade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  <w:lang w:eastAsia="pt-BR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( 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Risco 2 – Baixo risco individual e baixo risco para a comunidade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  <w:lang w:eastAsia="pt-BR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( 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Risco 3 – Risco individual elevado, risco comunitário limitado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  <w:lang w:eastAsia="pt-BR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( 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Risco 4 – Risco individual e comunitário elevado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  <w:lang w:eastAsia="pt-BR"/>
        </w:rPr>
      </w:pPr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10.2. As condições de Biossegurança oferecidas são compatíveis com o risco da atividade?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( 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Não ( ) Sim / Especificar: __________________________________________________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As condições de Biossegurança oferecidas são compatíveis com o risco da atividade?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( 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Não ( ) Sim / Especificar: ______________________________________________________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b/>
          <w:bCs/>
          <w:sz w:val="24"/>
          <w:szCs w:val="24"/>
          <w:lang w:eastAsia="pt-BR"/>
        </w:rPr>
      </w:pPr>
      <w:r w:rsidRPr="00BD7A9B">
        <w:rPr>
          <w:rFonts w:asciiTheme="majorHAnsi" w:eastAsia="Calibri" w:hAnsiTheme="majorHAnsi" w:cs="Times New Roman"/>
          <w:b/>
          <w:bCs/>
          <w:sz w:val="24"/>
          <w:szCs w:val="24"/>
          <w:lang w:eastAsia="pt-BR"/>
        </w:rPr>
        <w:t>Limpeza, desinfecção e esterilização: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Qual o produto que será utilizado nos processos de limpeza e desinfecção e que terá contato com os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animais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? </w:t>
      </w: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( 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Quaternários de amônio ( ) Álcool a 70% ( ) </w:t>
      </w:r>
      <w:proofErr w:type="spell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Povidine</w:t>
      </w:r>
      <w:proofErr w:type="spell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( ) Iodo ( ) Cloro (x ) Outro Peróxido de hidrogênio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Utilizará materiais e/ou equipamentos esterilizados?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(</w:t>
      </w:r>
      <w:r w:rsidR="00772D0B"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</w:t>
      </w:r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>)</w:t>
      </w:r>
      <w:proofErr w:type="gramEnd"/>
      <w:r w:rsidRPr="00BD7A9B">
        <w:rPr>
          <w:rFonts w:asciiTheme="majorHAnsi" w:eastAsia="Calibri" w:hAnsiTheme="majorHAnsi" w:cs="Times New Roman"/>
          <w:sz w:val="24"/>
          <w:szCs w:val="24"/>
          <w:lang w:eastAsia="pt-BR"/>
        </w:rPr>
        <w:t xml:space="preserve"> Não ( ) Sim __________________________________________________________________________________________________________________________________________________________</w:t>
      </w:r>
    </w:p>
    <w:p w:rsidR="00DB2D67" w:rsidRPr="00BD7A9B" w:rsidRDefault="00DB2D67" w:rsidP="00DB2D6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pt-BR"/>
        </w:rPr>
      </w:pPr>
    </w:p>
    <w:p w:rsidR="00DB2D67" w:rsidRPr="00BD7A9B" w:rsidRDefault="00DB2D67" w:rsidP="00DB2D67">
      <w:pPr>
        <w:tabs>
          <w:tab w:val="left" w:pos="1418"/>
        </w:tabs>
        <w:spacing w:before="240" w:after="120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11.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PROCEDIMENTOS EXPERIMENTAIS DO PROJETO/AULA</w:t>
      </w:r>
    </w:p>
    <w:p w:rsidR="00DB2D67" w:rsidRPr="00BD7A9B" w:rsidRDefault="00DB2D67" w:rsidP="00DB2D67">
      <w:pPr>
        <w:tabs>
          <w:tab w:val="left" w:pos="1418"/>
        </w:tabs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:rsidR="00DB2D67" w:rsidRPr="00BD7A9B" w:rsidRDefault="00DB2D67" w:rsidP="00DB2D67">
      <w:pPr>
        <w:tabs>
          <w:tab w:val="left" w:pos="567"/>
        </w:tabs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ab/>
        <w:t xml:space="preserve">11.1.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ESTRESSE/DOR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spacing w:after="0"/>
        <w:rPr>
          <w:rFonts w:asciiTheme="majorHAnsi" w:eastAsia="Calibri" w:hAnsiTheme="majorHAnsi" w:cs="Times New Roman"/>
          <w:vanish/>
          <w:sz w:val="24"/>
          <w:szCs w:val="24"/>
        </w:rPr>
      </w:pPr>
    </w:p>
    <w:tbl>
      <w:tblPr>
        <w:tblpPr w:leftFromText="141" w:rightFromText="141" w:vertAnchor="text" w:horzAnchor="page" w:tblpX="2878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519"/>
      </w:tblGrid>
      <w:tr w:rsidR="00131312" w:rsidRPr="00BD7A9B" w:rsidTr="00131312"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312" w:rsidRPr="00BD7A9B" w:rsidRDefault="00131312" w:rsidP="0013131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31312" w:rsidRPr="00BD7A9B" w:rsidRDefault="00131312" w:rsidP="00131312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131312" w:rsidRPr="00BD7A9B" w:rsidTr="00131312"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312" w:rsidRPr="00BD7A9B" w:rsidRDefault="00131312" w:rsidP="0013131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lastRenderedPageBreak/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131312" w:rsidRPr="00BD7A9B" w:rsidRDefault="00131312" w:rsidP="00131312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center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center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(Se “sim”, JUSTIFIQUE.)</w:t>
            </w: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ESTRESSE:</w:t>
            </w: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DOR:</w:t>
            </w: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RESTRIÇÃO HÍDRICA/ALIMENTAR:</w:t>
            </w: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OUTROS:</w:t>
            </w: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spacing w:before="120" w:after="120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11.2.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906"/>
      </w:tblGrid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Fármaco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Dose (UI ou mg/kg)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(Em caso de não-uso, JUSTIFIQUE.)</w:t>
            </w: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567"/>
        </w:tabs>
        <w:spacing w:before="120" w:after="120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ab/>
        <w:t xml:space="preserve">11.3.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906"/>
      </w:tblGrid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Fármaco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Dose (UI ou mg/kg)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</w:p>
    <w:p w:rsidR="00DB2D67" w:rsidRPr="00BD7A9B" w:rsidRDefault="00DB2D67" w:rsidP="00DB2D67">
      <w:pPr>
        <w:tabs>
          <w:tab w:val="left" w:pos="567"/>
        </w:tabs>
        <w:spacing w:before="120" w:after="120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ab/>
        <w:t xml:space="preserve">11.4.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Justifique em caso negativo: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906"/>
      </w:tblGrid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>Fármaco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Dose (UI ou mg/kg)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Frequência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DB2D67" w:rsidRPr="00BD7A9B" w:rsidRDefault="00DB2D67" w:rsidP="00DB2D67">
      <w:pPr>
        <w:tabs>
          <w:tab w:val="left" w:pos="1418"/>
        </w:tabs>
        <w:spacing w:before="120" w:after="12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:rsidR="00DB2D67" w:rsidRPr="00BD7A9B" w:rsidRDefault="00DB2D67" w:rsidP="00DB2D67">
      <w:pPr>
        <w:spacing w:before="120" w:after="120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11.5.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:rsidR="00DB2D67" w:rsidRPr="00BD7A9B" w:rsidRDefault="00DB2D67" w:rsidP="00DB2D67">
      <w:pPr>
        <w:tabs>
          <w:tab w:val="left" w:pos="567"/>
        </w:tabs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ab/>
        <w:t xml:space="preserve">11.6.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CONDIÇÕES ALIMENTARES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10.6.1.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JEJUM</w:t>
      </w:r>
      <w:r w:rsidRPr="00BD7A9B">
        <w:rPr>
          <w:rFonts w:asciiTheme="majorHAnsi" w:eastAsia="Calibri" w:hAnsiTheme="majorHAnsi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Duração em horas: __________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caps/>
          <w:sz w:val="24"/>
          <w:szCs w:val="24"/>
        </w:rPr>
        <w:t xml:space="preserve">11.6.2. </w:t>
      </w:r>
      <w:r w:rsidRPr="00BD7A9B">
        <w:rPr>
          <w:rFonts w:asciiTheme="majorHAnsi" w:eastAsia="Calibri" w:hAnsiTheme="majorHAnsi" w:cs="Times New Roman"/>
          <w:b/>
          <w:caps/>
          <w:sz w:val="24"/>
          <w:szCs w:val="24"/>
          <w:u w:val="single"/>
        </w:rPr>
        <w:t>Restrição Hídrica</w:t>
      </w:r>
      <w:r w:rsidRPr="00BD7A9B">
        <w:rPr>
          <w:rFonts w:asciiTheme="majorHAnsi" w:eastAsia="Calibri" w:hAnsiTheme="majorHAnsi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Duração em horas: __________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11.7.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center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DB2D67" w:rsidRPr="00BD7A9B" w:rsidTr="006A1821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gramStart"/>
      <w:r w:rsidRPr="00BD7A9B">
        <w:rPr>
          <w:rFonts w:asciiTheme="majorHAnsi" w:eastAsia="Calibri" w:hAnsiTheme="majorHAnsi" w:cs="Times New Roman"/>
          <w:sz w:val="24"/>
          <w:szCs w:val="24"/>
        </w:rPr>
        <w:t>Qual(</w:t>
      </w:r>
      <w:proofErr w:type="spellStart"/>
      <w:proofErr w:type="gramEnd"/>
      <w:r w:rsidRPr="00BD7A9B">
        <w:rPr>
          <w:rFonts w:asciiTheme="majorHAnsi" w:eastAsia="Calibri" w:hAnsiTheme="majorHAnsi" w:cs="Times New Roman"/>
          <w:sz w:val="24"/>
          <w:szCs w:val="24"/>
        </w:rPr>
        <w:t>is</w:t>
      </w:r>
      <w:proofErr w:type="spellEnd"/>
      <w:r w:rsidRPr="00BD7A9B">
        <w:rPr>
          <w:rFonts w:asciiTheme="majorHAnsi" w:eastAsia="Calibri" w:hAnsiTheme="majorHAnsi" w:cs="Times New Roman"/>
          <w:sz w:val="24"/>
          <w:szCs w:val="24"/>
        </w:rPr>
        <w:t>)?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No mesmo ato cirúrgico ou em atos diferentes? __________</w:t>
      </w:r>
    </w:p>
    <w:p w:rsidR="00DB2D67" w:rsidRPr="00BD7A9B" w:rsidRDefault="00DB2D67" w:rsidP="00DB2D67">
      <w:pPr>
        <w:tabs>
          <w:tab w:val="left" w:pos="1418"/>
        </w:tabs>
        <w:spacing w:before="120" w:after="120"/>
        <w:jc w:val="center"/>
        <w:rPr>
          <w:rFonts w:asciiTheme="majorHAnsi" w:eastAsia="Calibri" w:hAnsiTheme="majorHAnsi" w:cs="Times New Roman"/>
          <w:b/>
          <w:bCs/>
          <w:caps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b/>
          <w:bCs/>
          <w:caps/>
          <w:sz w:val="24"/>
          <w:szCs w:val="24"/>
          <w:u w:val="single"/>
        </w:rPr>
      </w:pPr>
      <w:r w:rsidRPr="00BD7A9B">
        <w:rPr>
          <w:rFonts w:asciiTheme="majorHAnsi" w:eastAsia="Calibri" w:hAnsiTheme="majorHAnsi" w:cs="Times New Roman"/>
          <w:b/>
          <w:bCs/>
          <w:caps/>
          <w:sz w:val="24"/>
          <w:szCs w:val="24"/>
        </w:rPr>
        <w:t xml:space="preserve">11.8. </w:t>
      </w:r>
      <w:r w:rsidRPr="00BD7A9B">
        <w:rPr>
          <w:rFonts w:asciiTheme="majorHAnsi" w:eastAsia="Calibri" w:hAnsiTheme="majorHAnsi" w:cs="Times New Roman"/>
          <w:b/>
          <w:bCs/>
          <w:caps/>
          <w:sz w:val="24"/>
          <w:szCs w:val="24"/>
          <w:u w:val="single"/>
        </w:rPr>
        <w:t>Pós-OPERATÓRIO</w:t>
      </w:r>
    </w:p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b/>
          <w:bCs/>
          <w:caps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b/>
          <w:bCs/>
          <w:caps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bCs/>
          <w:caps/>
          <w:sz w:val="24"/>
          <w:szCs w:val="24"/>
        </w:rPr>
        <w:t xml:space="preserve">11.8.1. </w:t>
      </w:r>
      <w:r w:rsidRPr="00BD7A9B">
        <w:rPr>
          <w:rFonts w:asciiTheme="majorHAnsi" w:eastAsia="Calibri" w:hAnsiTheme="majorHAnsi" w:cs="Times New Roman"/>
          <w:b/>
          <w:bCs/>
          <w:caps/>
          <w:sz w:val="24"/>
          <w:szCs w:val="24"/>
          <w:u w:val="single"/>
        </w:rPr>
        <w:t>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spacing w:before="60" w:after="60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Período de observação (em horas): __________</w:t>
      </w:r>
    </w:p>
    <w:p w:rsidR="00DB2D67" w:rsidRPr="00BD7A9B" w:rsidRDefault="00DB2D67" w:rsidP="00DB2D67">
      <w:pPr>
        <w:tabs>
          <w:tab w:val="left" w:pos="1418"/>
        </w:tabs>
        <w:spacing w:before="120" w:after="120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11.8.2.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USO DE ANALGESIA</w:t>
      </w: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Justificar o NÃO uso de analgesia pós-operatório, quando for o caso: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906"/>
      </w:tblGrid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Fármaco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Dose (UI ou mg/kg)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Frequência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Duração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DB2D67" w:rsidRPr="00BD7A9B" w:rsidRDefault="00DB2D67" w:rsidP="00DB2D67">
      <w:pPr>
        <w:tabs>
          <w:tab w:val="left" w:pos="1418"/>
        </w:tabs>
        <w:spacing w:before="120" w:after="120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11.8.3.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OUTROS CUIDADOS PÓS-OPERATÓRIOS</w:t>
      </w: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9762D0" w:rsidRPr="00BD7A9B" w:rsidRDefault="009762D0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9762D0" w:rsidRPr="00BD7A9B" w:rsidRDefault="009762D0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spacing w:before="120" w:after="120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11.9.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906"/>
      </w:tblGrid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Fármaco/Outros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Dose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Via de administração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Frequência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lastRenderedPageBreak/>
        <w:t>No campo “fármaco”, deve-se informar o(s) nome(s) do(s) princípio(s) ativo(s) com suas respectivas Denominação Comum Brasileira (DCB) ou Denominação Comum Internacional (DCI).</w:t>
      </w:r>
    </w:p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12.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906"/>
      </w:tblGrid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Material biológico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Quantidade da amostra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Frequência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720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Método de coleta</w:t>
            </w:r>
          </w:p>
        </w:tc>
        <w:tc>
          <w:tcPr>
            <w:tcW w:w="328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13.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FINALIZAÇÃO</w:t>
      </w:r>
    </w:p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spacing w:before="120" w:after="12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13.1.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MÉTODO DE INDUÇÃO DE MORTE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594"/>
      </w:tblGrid>
      <w:tr w:rsidR="00DB2D67" w:rsidRPr="00BD7A9B" w:rsidTr="006A1821">
        <w:tc>
          <w:tcPr>
            <w:tcW w:w="13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Descrição</w:t>
            </w:r>
          </w:p>
        </w:tc>
        <w:tc>
          <w:tcPr>
            <w:tcW w:w="3662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DB2D67" w:rsidRPr="00BD7A9B" w:rsidTr="006A1821">
        <w:tc>
          <w:tcPr>
            <w:tcW w:w="1338" w:type="pct"/>
            <w:vAlign w:val="center"/>
          </w:tcPr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Substância, dose, via</w:t>
            </w:r>
          </w:p>
        </w:tc>
        <w:tc>
          <w:tcPr>
            <w:tcW w:w="3662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Caso método restrito, justifique: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13.2.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DESTINO DOS ANIMAIS APÓS O EXPERIMENTO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13.3. </w:t>
      </w:r>
      <w:r w:rsidRPr="00BD7A9B">
        <w:rPr>
          <w:rFonts w:asciiTheme="majorHAnsi" w:eastAsia="Calibri" w:hAnsiTheme="majorHAnsi" w:cs="Times New Roman"/>
          <w:b/>
          <w:caps/>
          <w:sz w:val="24"/>
          <w:szCs w:val="24"/>
          <w:u w:val="single"/>
        </w:rPr>
        <w:t>Forma de descarte da carcaça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spacing w:before="120" w:after="12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14.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RESUMO DO PROCEDIMENTO (relatar todos os procedimentos com os animais</w:t>
      </w:r>
      <w:r w:rsidRPr="00BD7A9B">
        <w:rPr>
          <w:rFonts w:asciiTheme="majorHAnsi" w:eastAsia="Calibri" w:hAnsiTheme="majorHAnsi" w:cs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  <w:p w:rsidR="00DB2D67" w:rsidRPr="00BD7A9B" w:rsidRDefault="00DB2D67" w:rsidP="00DB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15.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TERMO DE RESPONSABILIDADE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>(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LEIA CUIDADOSAMENTE ANTES DE ASSINAR</w:t>
      </w:r>
      <w:r w:rsidRPr="00BD7A9B">
        <w:rPr>
          <w:rFonts w:asciiTheme="majorHAnsi" w:eastAsia="Calibri" w:hAnsiTheme="majorHAnsi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DB2D67" w:rsidRPr="00BD7A9B" w:rsidTr="006A1821">
        <w:tc>
          <w:tcPr>
            <w:tcW w:w="5000" w:type="pct"/>
          </w:tcPr>
          <w:p w:rsidR="001A2CCF" w:rsidRPr="00BD7A9B" w:rsidRDefault="001A2CCF" w:rsidP="001A2CCF">
            <w:pPr>
              <w:tabs>
                <w:tab w:val="left" w:pos="1418"/>
              </w:tabs>
              <w:spacing w:before="60" w:after="6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Eu,   </w:t>
            </w:r>
            <w:proofErr w:type="gramEnd"/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                                               , certifico que:</w:t>
            </w:r>
          </w:p>
          <w:p w:rsidR="001A2CCF" w:rsidRPr="00BD7A9B" w:rsidRDefault="001A2CCF" w:rsidP="001A2CCF">
            <w:pPr>
              <w:tabs>
                <w:tab w:val="left" w:pos="1418"/>
              </w:tabs>
              <w:spacing w:before="60" w:after="60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1A2CCF" w:rsidRPr="00BD7A9B" w:rsidRDefault="001A2CCF" w:rsidP="001A2CCF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proofErr w:type="gramStart"/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li</w:t>
            </w:r>
            <w:proofErr w:type="gramEnd"/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 xml:space="preserve">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1A2CCF" w:rsidRPr="00BD7A9B" w:rsidRDefault="001A2CCF" w:rsidP="001A2CCF">
            <w:pPr>
              <w:spacing w:before="60" w:after="60" w:line="240" w:lineRule="auto"/>
              <w:ind w:left="36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  <w:p w:rsidR="001A2CCF" w:rsidRPr="00BD7A9B" w:rsidRDefault="001A2CCF" w:rsidP="001A2CCF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proofErr w:type="gramStart"/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este</w:t>
            </w:r>
            <w:proofErr w:type="gramEnd"/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 xml:space="preserve"> estudo não é desnecessariamente duplicativo, possuindo mérito científico e a equipe participante deste projeto/aula foi treinada e é competente para executar os procedimentos descritos neste protocolo;</w:t>
            </w:r>
          </w:p>
          <w:p w:rsidR="001A2CCF" w:rsidRPr="00BD7A9B" w:rsidRDefault="001A2CCF" w:rsidP="001A2CCF">
            <w:pPr>
              <w:pStyle w:val="PargrafodaLista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  <w:p w:rsidR="001A2CCF" w:rsidRPr="00BD7A9B" w:rsidRDefault="001A2CCF" w:rsidP="001A2CCF">
            <w:pPr>
              <w:spacing w:before="60" w:after="60" w:line="240" w:lineRule="auto"/>
              <w:ind w:left="36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  <w:p w:rsidR="001A2CCF" w:rsidRPr="00BD7A9B" w:rsidRDefault="001A2CCF" w:rsidP="001A2CCF">
            <w:pPr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proofErr w:type="gramStart"/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não</w:t>
            </w:r>
            <w:proofErr w:type="gramEnd"/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 xml:space="preserve"> existe método substitutivo que possa ser utilizado como uma alternativa ao projeto.</w:t>
            </w:r>
          </w:p>
          <w:p w:rsidR="001A2CCF" w:rsidRPr="00BD7A9B" w:rsidRDefault="001A2CCF" w:rsidP="001A2CCF">
            <w:pPr>
              <w:tabs>
                <w:tab w:val="left" w:pos="1418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  <w:p w:rsidR="001A2CCF" w:rsidRPr="00BD7A9B" w:rsidRDefault="001A2CCF" w:rsidP="001A2CCF">
            <w:pPr>
              <w:tabs>
                <w:tab w:val="left" w:pos="1418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 xml:space="preserve">Assinatura: </w:t>
            </w:r>
          </w:p>
          <w:p w:rsidR="00DB2D67" w:rsidRPr="00BD7A9B" w:rsidRDefault="001A2CCF" w:rsidP="009762D0">
            <w:pPr>
              <w:tabs>
                <w:tab w:val="left" w:pos="1418"/>
              </w:tabs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Data: </w:t>
            </w: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Cs/>
          <w:sz w:val="24"/>
          <w:szCs w:val="24"/>
        </w:rPr>
      </w:pPr>
      <w:r w:rsidRPr="00BD7A9B">
        <w:rPr>
          <w:rFonts w:asciiTheme="majorHAnsi" w:eastAsia="Calibri" w:hAnsiTheme="majorHAnsi" w:cs="Times New Roman"/>
          <w:iCs/>
          <w:sz w:val="24"/>
          <w:szCs w:val="24"/>
        </w:rPr>
        <w:t>Encaminhar em 2 vias.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A critério da CEUA poderá ser solicitado o projeto, respeitando confidencialidade e conflito de interesses.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sz w:val="24"/>
          <w:szCs w:val="24"/>
        </w:rPr>
        <w:t>Quando cabível, anexar o termo de consentimento livre e esclarecido do proprietário ou responsável pelo animal.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lastRenderedPageBreak/>
        <w:t xml:space="preserve">16.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tabs>
                <w:tab w:val="left" w:pos="1418"/>
              </w:tabs>
              <w:spacing w:after="12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A Comissão de Ética no Uso de Animais - CEUA, na sua reunião de _____ /_____ /____</w:t>
            </w:r>
            <w:proofErr w:type="gramStart"/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_ ,</w:t>
            </w:r>
            <w:proofErr w:type="gramEnd"/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APROVOU os procedimentos éticos apresentados neste Protocolo.</w:t>
            </w:r>
          </w:p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:rsidR="00DB2D67" w:rsidRPr="00BD7A9B" w:rsidRDefault="00DB2D67" w:rsidP="00DB2D67">
            <w:pPr>
              <w:tabs>
                <w:tab w:val="left" w:pos="1418"/>
              </w:tabs>
              <w:spacing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Coordenador da Comissão</w:t>
            </w: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5"/>
      </w:tblGrid>
      <w:tr w:rsidR="00DB2D67" w:rsidRPr="00BD7A9B" w:rsidTr="006A1821">
        <w:tc>
          <w:tcPr>
            <w:tcW w:w="9296" w:type="dxa"/>
          </w:tcPr>
          <w:p w:rsidR="00DB2D67" w:rsidRPr="00BD7A9B" w:rsidRDefault="00DB2D67" w:rsidP="00DB2D67">
            <w:pPr>
              <w:tabs>
                <w:tab w:val="left" w:pos="1418"/>
              </w:tabs>
              <w:spacing w:after="1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A Comissão de Ética no Uso de Animais - CEUA, na sua reunião de _____/____/____, emitiu o parecer em anexo e retorna o Protocolo para sua revisão.</w:t>
            </w:r>
          </w:p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</w:p>
          <w:p w:rsidR="00DB2D67" w:rsidRPr="00BD7A9B" w:rsidRDefault="00DB2D67" w:rsidP="00DB2D67">
            <w:pPr>
              <w:tabs>
                <w:tab w:val="left" w:pos="1418"/>
              </w:tabs>
              <w:spacing w:before="60" w:after="6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</w:pPr>
            <w:r w:rsidRPr="00BD7A9B">
              <w:rPr>
                <w:rFonts w:asciiTheme="majorHAnsi" w:eastAsia="Times New Roman" w:hAnsiTheme="majorHAnsi" w:cs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:rsidR="00DB2D67" w:rsidRPr="00BD7A9B" w:rsidRDefault="00DB2D67" w:rsidP="00DB2D67">
            <w:pPr>
              <w:tabs>
                <w:tab w:val="left" w:pos="1418"/>
              </w:tabs>
              <w:spacing w:after="120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D7A9B">
              <w:rPr>
                <w:rFonts w:asciiTheme="majorHAnsi" w:eastAsia="Calibri" w:hAnsiTheme="majorHAnsi" w:cs="Times New Roman"/>
                <w:sz w:val="24"/>
                <w:szCs w:val="24"/>
              </w:rPr>
              <w:t>Coordenador da Comissão</w:t>
            </w:r>
          </w:p>
        </w:tc>
      </w:tr>
    </w:tbl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* </w:t>
      </w:r>
      <w:r w:rsidRPr="00BD7A9B">
        <w:rPr>
          <w:rFonts w:asciiTheme="majorHAnsi" w:eastAsia="Calibri" w:hAnsiTheme="majorHAnsi" w:cs="Times New Roman"/>
          <w:b/>
          <w:sz w:val="24"/>
          <w:szCs w:val="24"/>
          <w:u w:val="single"/>
        </w:rPr>
        <w:t>GRAU DE INVASIVIDADE (GI) - definições segundo o CONCEA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GI1 = Experimentos que causam pouco ou nenhum desconforto ou estresse </w:t>
      </w:r>
      <w:r w:rsidRPr="00BD7A9B">
        <w:rPr>
          <w:rFonts w:asciiTheme="majorHAnsi" w:eastAsia="Calibri" w:hAnsiTheme="majorHAnsi" w:cs="Times New Roman"/>
          <w:i/>
          <w:sz w:val="24"/>
          <w:szCs w:val="24"/>
        </w:rPr>
        <w:t xml:space="preserve">(ex.: observação e exame físico; administração oral, intravenosa, intraperitoneal, subcutânea, ou intramuscular de substâncias que não causem reações adversas perceptíveis; eutanásia por métodos aprovados após anestesia ou sedação; </w:t>
      </w:r>
      <w:proofErr w:type="spellStart"/>
      <w:r w:rsidRPr="00BD7A9B">
        <w:rPr>
          <w:rFonts w:asciiTheme="majorHAnsi" w:eastAsia="Calibri" w:hAnsiTheme="majorHAnsi" w:cs="Times New Roman"/>
          <w:i/>
          <w:sz w:val="24"/>
          <w:szCs w:val="24"/>
        </w:rPr>
        <w:t>deprivação</w:t>
      </w:r>
      <w:proofErr w:type="spellEnd"/>
      <w:r w:rsidRPr="00BD7A9B">
        <w:rPr>
          <w:rFonts w:asciiTheme="majorHAnsi" w:eastAsia="Calibri" w:hAnsiTheme="majorHAnsi" w:cs="Times New Roman"/>
          <w:i/>
          <w:sz w:val="24"/>
          <w:szCs w:val="24"/>
        </w:rPr>
        <w:t xml:space="preserve"> alimentar ou hídrica por períodos equivalentes à </w:t>
      </w:r>
      <w:proofErr w:type="spellStart"/>
      <w:r w:rsidRPr="00BD7A9B">
        <w:rPr>
          <w:rFonts w:asciiTheme="majorHAnsi" w:eastAsia="Calibri" w:hAnsiTheme="majorHAnsi" w:cs="Times New Roman"/>
          <w:i/>
          <w:sz w:val="24"/>
          <w:szCs w:val="24"/>
        </w:rPr>
        <w:t>deprivação</w:t>
      </w:r>
      <w:proofErr w:type="spellEnd"/>
      <w:r w:rsidRPr="00BD7A9B">
        <w:rPr>
          <w:rFonts w:asciiTheme="majorHAnsi" w:eastAsia="Calibri" w:hAnsiTheme="majorHAnsi" w:cs="Times New Roman"/>
          <w:i/>
          <w:sz w:val="24"/>
          <w:szCs w:val="24"/>
        </w:rPr>
        <w:t xml:space="preserve"> na natureza).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GI2 = Experimentos que causam estresse, desconforto ou dor, de leve intensidade </w:t>
      </w:r>
      <w:r w:rsidRPr="00BD7A9B">
        <w:rPr>
          <w:rFonts w:asciiTheme="majorHAnsi" w:eastAsia="Calibri" w:hAnsiTheme="majorHAnsi" w:cs="Times New Roman"/>
          <w:i/>
          <w:sz w:val="24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:rsidR="00DB2D67" w:rsidRPr="00BD7A9B" w:rsidRDefault="00DB2D67" w:rsidP="00DB2D67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GI3 = Experimentos que causam estresse, desconforto ou dor, de intensidade intermediária </w:t>
      </w:r>
      <w:r w:rsidRPr="00BD7A9B">
        <w:rPr>
          <w:rFonts w:asciiTheme="majorHAnsi" w:eastAsia="Calibri" w:hAnsiTheme="majorHAnsi" w:cs="Times New Roman"/>
          <w:i/>
          <w:sz w:val="24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</w:t>
      </w:r>
      <w:r w:rsidRPr="00BD7A9B">
        <w:rPr>
          <w:rFonts w:asciiTheme="majorHAnsi" w:eastAsia="Calibri" w:hAnsiTheme="majorHAnsi" w:cs="Times New Roman"/>
          <w:i/>
          <w:sz w:val="24"/>
          <w:szCs w:val="24"/>
        </w:rPr>
        <w:lastRenderedPageBreak/>
        <w:t xml:space="preserve">compostos químicos que provoquem prejuízo duradouro da função sensorial e motora; administração de agentes químicos por vias como a </w:t>
      </w:r>
      <w:proofErr w:type="spellStart"/>
      <w:r w:rsidRPr="00BD7A9B">
        <w:rPr>
          <w:rFonts w:asciiTheme="majorHAnsi" w:eastAsia="Calibri" w:hAnsiTheme="majorHAnsi" w:cs="Times New Roman"/>
          <w:i/>
          <w:sz w:val="24"/>
          <w:szCs w:val="24"/>
        </w:rPr>
        <w:t>intracardíaca</w:t>
      </w:r>
      <w:proofErr w:type="spellEnd"/>
      <w:r w:rsidRPr="00BD7A9B">
        <w:rPr>
          <w:rFonts w:asciiTheme="majorHAnsi" w:eastAsia="Calibri" w:hAnsiTheme="majorHAnsi" w:cs="Times New Roman"/>
          <w:i/>
          <w:sz w:val="24"/>
          <w:szCs w:val="24"/>
        </w:rPr>
        <w:t xml:space="preserve"> e intracerebral).</w:t>
      </w:r>
    </w:p>
    <w:p w:rsidR="00DB2D67" w:rsidRPr="00BD7A9B" w:rsidRDefault="00DB2D67" w:rsidP="00616BE6">
      <w:pPr>
        <w:tabs>
          <w:tab w:val="left" w:pos="1418"/>
        </w:tabs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BD7A9B">
        <w:rPr>
          <w:rFonts w:asciiTheme="majorHAnsi" w:eastAsia="Calibri" w:hAnsiTheme="majorHAnsi" w:cs="Times New Roman"/>
          <w:b/>
          <w:sz w:val="24"/>
          <w:szCs w:val="24"/>
        </w:rPr>
        <w:t xml:space="preserve">GI4 = Experimentos que causam dor de alta intensidade </w:t>
      </w:r>
      <w:r w:rsidRPr="00BD7A9B">
        <w:rPr>
          <w:rFonts w:asciiTheme="majorHAnsi" w:eastAsia="Calibri" w:hAnsiTheme="majorHAnsi" w:cs="Times New Roman"/>
          <w:i/>
          <w:sz w:val="24"/>
          <w:szCs w:val="24"/>
        </w:rPr>
        <w:t>(ex.: Indução d</w:t>
      </w:r>
      <w:r w:rsidR="00616BE6" w:rsidRPr="00BD7A9B">
        <w:rPr>
          <w:rFonts w:asciiTheme="majorHAnsi" w:eastAsia="Calibri" w:hAnsiTheme="majorHAnsi" w:cs="Times New Roman"/>
          <w:i/>
          <w:sz w:val="24"/>
          <w:szCs w:val="24"/>
        </w:rPr>
        <w:t>e trauma a animais não sedados)</w:t>
      </w:r>
    </w:p>
    <w:p w:rsidR="00DB2D67" w:rsidRPr="00BD7A9B" w:rsidRDefault="00DB2D67" w:rsidP="009762D0">
      <w:pPr>
        <w:tabs>
          <w:tab w:val="left" w:pos="1418"/>
        </w:tabs>
        <w:jc w:val="center"/>
        <w:rPr>
          <w:rFonts w:asciiTheme="majorHAnsi" w:eastAsia="Calibri" w:hAnsiTheme="majorHAnsi" w:cs="Times New Roman"/>
          <w:sz w:val="96"/>
          <w:szCs w:val="96"/>
        </w:rPr>
      </w:pPr>
      <w:r w:rsidRPr="00BD7A9B">
        <w:rPr>
          <w:rFonts w:asciiTheme="majorHAnsi" w:eastAsia="Calibri" w:hAnsiTheme="majorHAnsi" w:cs="Times New Roman"/>
          <w:sz w:val="96"/>
          <w:szCs w:val="96"/>
        </w:rPr>
        <w:t>ANEXO</w:t>
      </w:r>
    </w:p>
    <w:p w:rsidR="00DB2D67" w:rsidRPr="00BD7A9B" w:rsidRDefault="00DB2D67" w:rsidP="00DB2D67">
      <w:pPr>
        <w:tabs>
          <w:tab w:val="left" w:pos="1418"/>
        </w:tabs>
        <w:jc w:val="center"/>
        <w:rPr>
          <w:rFonts w:asciiTheme="majorHAnsi" w:eastAsia="Calibri" w:hAnsiTheme="majorHAnsi" w:cs="Times New Roman"/>
          <w:sz w:val="24"/>
          <w:szCs w:val="24"/>
        </w:rPr>
      </w:pP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Lei nº 11.794, de </w:t>
      </w:r>
      <w:proofErr w:type="gramStart"/>
      <w:r w:rsidRPr="00BD7A9B">
        <w:rPr>
          <w:rFonts w:asciiTheme="majorHAnsi" w:eastAsia="Calibri" w:hAnsiTheme="majorHAnsi" w:cs="Times New Roman"/>
        </w:rPr>
        <w:t>08.10.2008 Regulamenta</w:t>
      </w:r>
      <w:proofErr w:type="gramEnd"/>
      <w:r w:rsidRPr="00BD7A9B">
        <w:rPr>
          <w:rFonts w:asciiTheme="majorHAnsi" w:eastAsia="Calibri" w:hAnsiTheme="majorHAnsi" w:cs="Times New Roman"/>
        </w:rPr>
        <w:t xml:space="preserve"> o inciso VII do § 1º do art. 225 da Constituição Federal, estabelecendo procedimentos para o uso científico de animais; revoga a Lei nº 6.638, de 8 de maio de 1979; e dá outras providências.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O PRESIDENTE DA REPÚBLICA - Faço saber que o Congresso Nacional decreta e eu sanciono a seguinte Lei: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center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CAPÍTULO I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center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DAS DISPOSIÇÕES PRELIMINARES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1o A criação e a utilização de animais em atividades de ensino e pesquisa científica, em todo o território nacional, obedece aos critérios estabelecidos nesta Lei. § 1o A utilização de animais em atividades educacionais fica restrita a: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 – estabelecimentos de ensino superior;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 – estabelecimentos de educação profissional técnica de nível médio da área biomédica.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§ 2o São consideradas como atividades de pesquisa científica todas aquelas relacionadas com ciência básica, ciência aplicada, desenvolvimento tecnológico, produção e controle da qualidade de drogas, medicamentos, alimentos, </w:t>
      </w:r>
      <w:proofErr w:type="spellStart"/>
      <w:r w:rsidRPr="00BD7A9B">
        <w:rPr>
          <w:rFonts w:asciiTheme="majorHAnsi" w:eastAsia="Calibri" w:hAnsiTheme="majorHAnsi" w:cs="Times New Roman"/>
        </w:rPr>
        <w:t>imunobiológicos</w:t>
      </w:r>
      <w:proofErr w:type="spellEnd"/>
      <w:r w:rsidRPr="00BD7A9B">
        <w:rPr>
          <w:rFonts w:asciiTheme="majorHAnsi" w:eastAsia="Calibri" w:hAnsiTheme="majorHAnsi" w:cs="Times New Roman"/>
        </w:rPr>
        <w:t>, instrumentos, ou quaisquer outros testados em animais, conforme definido em regulamento próprio.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3o Não são consideradas como atividades de pesquisa as práticas zootécnicas relacionadas à agropecuária.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lastRenderedPageBreak/>
        <w:t xml:space="preserve">Art. 2o O disposto nesta Lei aplica-se aos animais das espécies classificadas como filo </w:t>
      </w:r>
      <w:proofErr w:type="spellStart"/>
      <w:r w:rsidRPr="00BD7A9B">
        <w:rPr>
          <w:rFonts w:asciiTheme="majorHAnsi" w:eastAsia="Calibri" w:hAnsiTheme="majorHAnsi" w:cs="Times New Roman"/>
        </w:rPr>
        <w:t>Chordata</w:t>
      </w:r>
      <w:proofErr w:type="spellEnd"/>
      <w:r w:rsidRPr="00BD7A9B">
        <w:rPr>
          <w:rFonts w:asciiTheme="majorHAnsi" w:eastAsia="Calibri" w:hAnsiTheme="majorHAnsi" w:cs="Times New Roman"/>
        </w:rPr>
        <w:t xml:space="preserve">, subfilo </w:t>
      </w:r>
      <w:proofErr w:type="spellStart"/>
      <w:r w:rsidRPr="00BD7A9B">
        <w:rPr>
          <w:rFonts w:asciiTheme="majorHAnsi" w:eastAsia="Calibri" w:hAnsiTheme="majorHAnsi" w:cs="Times New Roman"/>
        </w:rPr>
        <w:t>Vertebrata</w:t>
      </w:r>
      <w:proofErr w:type="spellEnd"/>
      <w:r w:rsidRPr="00BD7A9B">
        <w:rPr>
          <w:rFonts w:asciiTheme="majorHAnsi" w:eastAsia="Calibri" w:hAnsiTheme="majorHAnsi" w:cs="Times New Roman"/>
        </w:rPr>
        <w:t>, observada a legislação ambiental. Art. 3o Para as finalidades desta Lei entende-se por: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I – filo </w:t>
      </w:r>
      <w:proofErr w:type="spellStart"/>
      <w:r w:rsidRPr="00BD7A9B">
        <w:rPr>
          <w:rFonts w:asciiTheme="majorHAnsi" w:eastAsia="Calibri" w:hAnsiTheme="majorHAnsi" w:cs="Times New Roman"/>
        </w:rPr>
        <w:t>Chordata</w:t>
      </w:r>
      <w:proofErr w:type="spellEnd"/>
      <w:r w:rsidRPr="00BD7A9B">
        <w:rPr>
          <w:rFonts w:asciiTheme="majorHAnsi" w:eastAsia="Calibri" w:hAnsiTheme="majorHAnsi" w:cs="Times New Roman"/>
        </w:rPr>
        <w:t xml:space="preserve">: animais que possuem, como características exclusivas, ao menos na fase embrionária, a presença de </w:t>
      </w:r>
      <w:proofErr w:type="spellStart"/>
      <w:r w:rsidRPr="00BD7A9B">
        <w:rPr>
          <w:rFonts w:asciiTheme="majorHAnsi" w:eastAsia="Calibri" w:hAnsiTheme="majorHAnsi" w:cs="Times New Roman"/>
        </w:rPr>
        <w:t>notocorda</w:t>
      </w:r>
      <w:proofErr w:type="spellEnd"/>
      <w:r w:rsidRPr="00BD7A9B">
        <w:rPr>
          <w:rFonts w:asciiTheme="majorHAnsi" w:eastAsia="Calibri" w:hAnsiTheme="majorHAnsi" w:cs="Times New Roman"/>
        </w:rPr>
        <w:t>, fendas branquiais na faringe e tubo nervoso dorsal único;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II – subfilo </w:t>
      </w:r>
      <w:proofErr w:type="spellStart"/>
      <w:r w:rsidRPr="00BD7A9B">
        <w:rPr>
          <w:rFonts w:asciiTheme="majorHAnsi" w:eastAsia="Calibri" w:hAnsiTheme="majorHAnsi" w:cs="Times New Roman"/>
        </w:rPr>
        <w:t>Vertebrata</w:t>
      </w:r>
      <w:proofErr w:type="spellEnd"/>
      <w:r w:rsidRPr="00BD7A9B">
        <w:rPr>
          <w:rFonts w:asciiTheme="majorHAnsi" w:eastAsia="Calibri" w:hAnsiTheme="majorHAnsi" w:cs="Times New Roman"/>
        </w:rPr>
        <w:t>: animais cordados que têm, como características exclusivas, um encéfalo grande encerrado numa caixa craniana e uma coluna vertebral;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III – experimentos: procedimentos efetuados em animais vivos, visando à elucidação de </w:t>
      </w:r>
      <w:proofErr w:type="spellStart"/>
      <w:r w:rsidRPr="00BD7A9B">
        <w:rPr>
          <w:rFonts w:asciiTheme="majorHAnsi" w:eastAsia="Calibri" w:hAnsiTheme="majorHAnsi" w:cs="Times New Roman"/>
        </w:rPr>
        <w:t>fenônemos</w:t>
      </w:r>
      <w:proofErr w:type="spellEnd"/>
      <w:r w:rsidRPr="00BD7A9B">
        <w:rPr>
          <w:rFonts w:asciiTheme="majorHAnsi" w:eastAsia="Calibri" w:hAnsiTheme="majorHAnsi" w:cs="Times New Roman"/>
        </w:rPr>
        <w:t xml:space="preserve"> fisiológicos ou patológicos, mediante técnicas específicas e preestabelecidas;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IV – morte por meios humanitários: a morte de um animal em condições que envolvam, segundo as espécies, um mínimo de sofrimento físico ou mental.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Parágrafo único. Não se considera experimento: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 – a profilaxia e o tratamento veterinário do animal que deles necessite;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II – </w:t>
      </w:r>
      <w:proofErr w:type="gramStart"/>
      <w:r w:rsidRPr="00BD7A9B">
        <w:rPr>
          <w:rFonts w:asciiTheme="majorHAnsi" w:eastAsia="Calibri" w:hAnsiTheme="majorHAnsi" w:cs="Times New Roman"/>
        </w:rPr>
        <w:t>o</w:t>
      </w:r>
      <w:proofErr w:type="gramEnd"/>
      <w:r w:rsidRPr="00BD7A9B">
        <w:rPr>
          <w:rFonts w:asciiTheme="majorHAnsi" w:eastAsia="Calibri" w:hAnsiTheme="majorHAnsi" w:cs="Times New Roman"/>
        </w:rPr>
        <w:t xml:space="preserve"> </w:t>
      </w:r>
      <w:proofErr w:type="spellStart"/>
      <w:r w:rsidRPr="00BD7A9B">
        <w:rPr>
          <w:rFonts w:asciiTheme="majorHAnsi" w:eastAsia="Calibri" w:hAnsiTheme="majorHAnsi" w:cs="Times New Roman"/>
        </w:rPr>
        <w:t>anilhamento</w:t>
      </w:r>
      <w:proofErr w:type="spellEnd"/>
      <w:r w:rsidRPr="00BD7A9B">
        <w:rPr>
          <w:rFonts w:asciiTheme="majorHAnsi" w:eastAsia="Calibri" w:hAnsiTheme="majorHAnsi" w:cs="Times New Roman"/>
        </w:rPr>
        <w:t>, a tatuagem, a marcação ou a aplicação de outro método com finalidade de identificação do animal, desde que cause apenas dor ou aflição momentânea ou dano passageiro; III – as intervenções não-experimentais relacionadas às práticas agropecuárias.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center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CAPÍTULO II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center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DO CONSELHO NACIONAL DE CONTROLE DE EXPERIMENTAÇÃO ANIMAL – CONCEA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4o Fica criado o Conselho Nacional de Controle de Experimentação Animal – CONCEA.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5o Compete ao CONCEA: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 – formular e zelar pelo cumprimento das normas relativas à utilização humanitária de animais com finalidade de ensino e pesquisa científica;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 – credenciar instituições para criação ou utilização de animais em ensino e pesquisa científica;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III – monitorar e avaliar a introdução de técnicas alternativas que substituam a utilização de animais em ensino e pesquisa;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lastRenderedPageBreak/>
        <w:t>IV – estabelecer e rever, periodicamente, as normas para uso e cuidados com animais para ensino e pesquisa, em consonância com as convenções internacionais das quais o Brasil seja signatário;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V – estabelecer e rever, periodicamente, normas técnicas para instalação e funcionamento de centros de criação, de biotérios e de laboratórios de experimentação animal, bem como sobre as condições de trabalho em tais instalações;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VI – estabelecer e rever, periodicamente, normas para credenciamento de instituições que criem ou utilizem animais para ensino e pesquisa;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VII – manter cadastro atualizado dos procedimentos de ensino e pesquisa realizados ou em andamento no País, assim como dos pesquisadores, a partir de informações remetidas pelas Comissões de Ética no Uso de Animais - </w:t>
      </w:r>
      <w:proofErr w:type="spellStart"/>
      <w:r w:rsidRPr="00BD7A9B">
        <w:rPr>
          <w:rFonts w:asciiTheme="majorHAnsi" w:eastAsia="Calibri" w:hAnsiTheme="majorHAnsi" w:cs="Times New Roman"/>
        </w:rPr>
        <w:t>CEUAs</w:t>
      </w:r>
      <w:proofErr w:type="spellEnd"/>
      <w:r w:rsidRPr="00BD7A9B">
        <w:rPr>
          <w:rFonts w:asciiTheme="majorHAnsi" w:eastAsia="Calibri" w:hAnsiTheme="majorHAnsi" w:cs="Times New Roman"/>
        </w:rPr>
        <w:t>, de que trata o art. 8o desta Lei;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VIII – apreciar e decidir recursos interpostos contra decisões das </w:t>
      </w:r>
      <w:proofErr w:type="spellStart"/>
      <w:r w:rsidRPr="00BD7A9B">
        <w:rPr>
          <w:rFonts w:asciiTheme="majorHAnsi" w:eastAsia="Calibri" w:hAnsiTheme="majorHAnsi" w:cs="Times New Roman"/>
        </w:rPr>
        <w:t>CEUAs</w:t>
      </w:r>
      <w:proofErr w:type="spellEnd"/>
      <w:r w:rsidRPr="00BD7A9B">
        <w:rPr>
          <w:rFonts w:asciiTheme="majorHAnsi" w:eastAsia="Calibri" w:hAnsiTheme="majorHAnsi" w:cs="Times New Roman"/>
        </w:rPr>
        <w:t>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IX – elaborar e submeter ao Ministro de Estado da Ciência e Tecnologia, para aprovação, o seu regimento interno;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X – assessorar o Poder Executivo a respeito das atividades de ensino e pesquisa tratadas nesta Lei.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6º O CONCEA é constituído por: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 – Plenário;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 – Câmaras Permanentes e Temporárias;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III – Secretaria-Executiva.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1o As Câmaras Permanentes e Temporárias do CONCEA serão definidas no regimento interno.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2o A Secretaria-Executiva é responsável pelo expediente do CONCEA e terá o apoio administrativo do Ministério da Ciência e Tecnologia.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3o O CONCEA poderá valer-se de consultores ad hoc de reconhecida competência técnica e científica, para instruir quaisquer processos de sua pauta de trabalhos.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7o O CONCEA será presidido pelo Ministro de Estado da Ciência e Tecnologia e integrado por: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 – 1 (um) representante de cada órgão e entidade a seguir indicados: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lastRenderedPageBreak/>
        <w:t>a) Ministério da Ciência e Tecnologia;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b) Conselho Nacional de Desenvolvimento Científico e Tecnológico – CNPq;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c) Ministério da Educação;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d) Ministério do Meio Ambiente;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e) Ministério da Saúde;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f) Ministério da Agricultura, Pecuária e Abastecimento;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g) Conselho de Reitores das Universidades do Brasil – CRUB;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h) Academia Brasileira de Ciências;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i) Sociedade Brasileira para o Progresso da Ciência;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j) Federação das Sociedades de Biologia Experimental;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l) Colégio Brasileiro de Experimentação Animal;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m) Federação Nacional da Indústria Farmacêutica;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 – 2 (dois) representantes das sociedades protetoras de animais legalmente estabelecidas no País.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1o Nos seus impedimentos, o Ministro de Estado da Ciência e Tecnologia será substituído, na Presidência do CONCEA, pelo Secretário-Executivo do respectivo Ministério.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2o O Presidente do CONCEA terá o voto de qualidade. §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3o Os membros do CONCEA não serão remunerados, sendo os serviços por eles prestados considerados, para todos os efeitos, de relevante serviço público.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center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CAPÍTULO III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center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DAS COMISSÕES DE ÉTICA NO USO DE ANIMAIS – </w:t>
      </w:r>
      <w:proofErr w:type="spellStart"/>
      <w:r w:rsidRPr="00BD7A9B">
        <w:rPr>
          <w:rFonts w:asciiTheme="majorHAnsi" w:eastAsia="Calibri" w:hAnsiTheme="majorHAnsi" w:cs="Times New Roman"/>
        </w:rPr>
        <w:t>CEUAs</w:t>
      </w:r>
      <w:proofErr w:type="spellEnd"/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Art. 8o É condição indispensável para o credenciamento das instituições com atividades de ensino ou pesquisa com animais a constituição prévia de Comissões de Ética no Uso de Animais – </w:t>
      </w:r>
      <w:proofErr w:type="spellStart"/>
      <w:r w:rsidRPr="00BD7A9B">
        <w:rPr>
          <w:rFonts w:asciiTheme="majorHAnsi" w:eastAsia="Calibri" w:hAnsiTheme="majorHAnsi" w:cs="Times New Roman"/>
        </w:rPr>
        <w:t>CEUAs</w:t>
      </w:r>
      <w:proofErr w:type="spellEnd"/>
      <w:r w:rsidRPr="00BD7A9B">
        <w:rPr>
          <w:rFonts w:asciiTheme="majorHAnsi" w:eastAsia="Calibri" w:hAnsiTheme="majorHAnsi" w:cs="Times New Roman"/>
        </w:rPr>
        <w:t>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Art. 9o As </w:t>
      </w:r>
      <w:proofErr w:type="spellStart"/>
      <w:r w:rsidRPr="00BD7A9B">
        <w:rPr>
          <w:rFonts w:asciiTheme="majorHAnsi" w:eastAsia="Calibri" w:hAnsiTheme="majorHAnsi" w:cs="Times New Roman"/>
        </w:rPr>
        <w:t>CEUAs</w:t>
      </w:r>
      <w:proofErr w:type="spellEnd"/>
      <w:r w:rsidRPr="00BD7A9B">
        <w:rPr>
          <w:rFonts w:asciiTheme="majorHAnsi" w:eastAsia="Calibri" w:hAnsiTheme="majorHAnsi" w:cs="Times New Roman"/>
        </w:rPr>
        <w:t xml:space="preserve"> são integradas por: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 – médicos veterinários e biólogos;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 – docentes e pesquisadores na área específica;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III – 1 (um) representante de sociedades protetoras de animais legalmente estabelecidas no País, na forma do Regulamento.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lastRenderedPageBreak/>
        <w:t xml:space="preserve">Art. 10. Compete às </w:t>
      </w:r>
      <w:proofErr w:type="spellStart"/>
      <w:r w:rsidRPr="00BD7A9B">
        <w:rPr>
          <w:rFonts w:asciiTheme="majorHAnsi" w:eastAsia="Calibri" w:hAnsiTheme="majorHAnsi" w:cs="Times New Roman"/>
        </w:rPr>
        <w:t>CEUAs</w:t>
      </w:r>
      <w:proofErr w:type="spellEnd"/>
      <w:r w:rsidRPr="00BD7A9B">
        <w:rPr>
          <w:rFonts w:asciiTheme="majorHAnsi" w:eastAsia="Calibri" w:hAnsiTheme="majorHAnsi" w:cs="Times New Roman"/>
        </w:rPr>
        <w:t>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 – cumprir e fazer cumprir, no âmbito de suas atribuições, o disposto nesta Lei e nas demais normas aplicáveis à utilização de animais para ensino e pesquisa, especialmente nas resoluções do CONCEA;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 – examinar previamente os procedimentos de ensino e pesquisa a serem realizados na instituição à qual esteja vinculada, para determinar sua compatibilidade com a legislação aplicável;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III – manter cadastro atualizado dos procedimentos de ensino e pesquisa realizados, ou em andamento, na instituição, enviando cópia ao CONCEA;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IV – manter cadastro dos pesquisadores que realizem procedimentos de ensino e pesquisa, enviando cópia ao CONCEA;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V – expedir, no âmbito de suas atribuições, certificados que se fizerem necessários perante órgãos de financiamento de pesquisa, periódicos científicos ou outros;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VI – notificar imediatamente ao CONCEA e às autoridades sanitárias a ocorrência de qualquer acidente com os animais nas instituições credenciadas, fornecendo informações que permitam ações saneadoras.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1o Constatado qualquer procedimento em descumprimento às disposições desta Lei na execução de atividade de ensino e pesquisa, a respectiva CEUA determinará a paralisação de sua execução, até que a irregularidade seja sanada, sem prejuízo da aplicação de outras sanções cabíveis.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§ 2o Quando se configurar a hipótese prevista no § 1o deste artigo, a omissão da CEUA acarretará sanções à instituição, nos termos dos </w:t>
      </w:r>
      <w:proofErr w:type="spellStart"/>
      <w:r w:rsidRPr="00BD7A9B">
        <w:rPr>
          <w:rFonts w:asciiTheme="majorHAnsi" w:eastAsia="Calibri" w:hAnsiTheme="majorHAnsi" w:cs="Times New Roman"/>
        </w:rPr>
        <w:t>arts</w:t>
      </w:r>
      <w:proofErr w:type="spellEnd"/>
      <w:r w:rsidRPr="00BD7A9B">
        <w:rPr>
          <w:rFonts w:asciiTheme="majorHAnsi" w:eastAsia="Calibri" w:hAnsiTheme="majorHAnsi" w:cs="Times New Roman"/>
        </w:rPr>
        <w:t>. 17 e 20 desta Lei.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§ 3o Das decisões proferidas pelas </w:t>
      </w:r>
      <w:proofErr w:type="spellStart"/>
      <w:r w:rsidRPr="00BD7A9B">
        <w:rPr>
          <w:rFonts w:asciiTheme="majorHAnsi" w:eastAsia="Calibri" w:hAnsiTheme="majorHAnsi" w:cs="Times New Roman"/>
        </w:rPr>
        <w:t>CEUAs</w:t>
      </w:r>
      <w:proofErr w:type="spellEnd"/>
      <w:r w:rsidRPr="00BD7A9B">
        <w:rPr>
          <w:rFonts w:asciiTheme="majorHAnsi" w:eastAsia="Calibri" w:hAnsiTheme="majorHAnsi" w:cs="Times New Roman"/>
        </w:rPr>
        <w:t xml:space="preserve"> cabe recurso, sem efeito suspensivo, ao CONCEA.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§ 4o Os membros das </w:t>
      </w:r>
      <w:proofErr w:type="spellStart"/>
      <w:r w:rsidRPr="00BD7A9B">
        <w:rPr>
          <w:rFonts w:asciiTheme="majorHAnsi" w:eastAsia="Calibri" w:hAnsiTheme="majorHAnsi" w:cs="Times New Roman"/>
        </w:rPr>
        <w:t>CEUAs</w:t>
      </w:r>
      <w:proofErr w:type="spellEnd"/>
      <w:r w:rsidRPr="00BD7A9B">
        <w:rPr>
          <w:rFonts w:asciiTheme="majorHAnsi" w:eastAsia="Calibri" w:hAnsiTheme="majorHAnsi" w:cs="Times New Roman"/>
        </w:rPr>
        <w:t xml:space="preserve"> responderão pelos prejuízos que, por dolo, causarem às pesquisas em andamento.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§ 5o Os membros das </w:t>
      </w:r>
      <w:proofErr w:type="spellStart"/>
      <w:r w:rsidRPr="00BD7A9B">
        <w:rPr>
          <w:rFonts w:asciiTheme="majorHAnsi" w:eastAsia="Calibri" w:hAnsiTheme="majorHAnsi" w:cs="Times New Roman"/>
        </w:rPr>
        <w:t>CEUAs</w:t>
      </w:r>
      <w:proofErr w:type="spellEnd"/>
      <w:r w:rsidRPr="00BD7A9B">
        <w:rPr>
          <w:rFonts w:asciiTheme="majorHAnsi" w:eastAsia="Calibri" w:hAnsiTheme="majorHAnsi" w:cs="Times New Roman"/>
        </w:rPr>
        <w:t xml:space="preserve"> estão obrigados a resguardar o segredo industrial, sob pena de responsabilidade.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CAPÍTULO IV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DAS CONDIÇÕES DE CRIAÇÃO E USO DE ANIMAIS PARA ENSINO E PESQUISA CIENTÍFICA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lastRenderedPageBreak/>
        <w:t>Art. 11. Compete ao Ministério da Ciência e Tecnologia licenciar as atividades destinadas à criação de animais, ao ensino e à pesquisa científica de que trata esta Lei.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1o (VETADO)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2o (VETADO)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3o (VETADO)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12. A criação ou a utilização de animais para pesquisa ficam restritas, exclusivamente, às instituições credenciadas no CONCEA.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13. Qualquer instituição legalmente estabelecida em território nacional que crie ou utilize animais para ensino e pesquisa deverá requerer credenciamento no CONCEA, para uso de animais, desde que, previamente, crie a CEUA.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1o A critério da instituição e mediante autorização do CONCEA, é admitida a criação de mais de uma CEUA por instituição.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2o Na hipótese prevista no § 1o deste artigo, cada CEUA definirá os laboratórios de experimentação animal, biotérios e centros de criação sob seu controle.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14. O animal só poderá ser submetido às intervenções recomendadas nos protocolos dos experimentos que constituem a pesquisa ou programa de aprendizado quando, antes, durante e após o experimento, receber cuidados especiais, conforme estabelecido pelo CONCEA.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1o O animal será submetido a eutanásia, sob estrita obediência às prescrições pertinentes a cada espécie, conforme as diretrizes do Ministério da Ciência e Tecnologia, sempre que, encerrado o experimento ou em qualquer de suas fases, for tecnicamente recomendado aquele procedimento ou quando ocorrer intenso sofrimento.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2o Excepcionalmente, quando os animais utilizados em experiências ou demonstrações não forem submetidos a eutanásia, poderão sair do biotério após a intervenção, ouvida a respectiva CEUA quanto aos critérios vigentes de segurança, desde que destinados a pessoas idôneas ou entidades protetoras de animais devidamente legalizadas, que por eles queiram responsabilizar-se.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3o Sempre que possível, as práticas de ensino deverão ser fotografadas, filmadas ou gravadas, de forma a permitir sua reprodução para ilustração de práticas futuras, evitando-se a repetição desnecessária de procedimentos didáticos com animais.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4o O número de animais a serem utilizados para a execução de um projeto e o tempo de duração de cada experimento será o mínimo indispensável para produzir o resultado conclusivo, poupando-se, ao máximo, o animal de sofrimento.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5o Experimentos que possam causar dor ou angústia desenvolver-se-ão sob sedação, analgesia ou anestesia adequadas.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6o Experimentos cujo objetivo seja o estudo dos processos relacionados à dor e à angústia exigem autorização específica da CEUA, em obediência a normas estabelecidas pelo CONCEA.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7o É vedado o uso de bloqueadores neuromusculares ou de relaxantes musculares em substituição a substâncias sedativas, analgésicas ou anestésicas.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lastRenderedPageBreak/>
        <w:t>§ 8o É vedada a reutilização do mesmo animal depois de alcançado o objetivo principal do projeto de pesquisa.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9o Em programa de ensino, sempre que forem empregados procedimentos traumáticos, vários procedimentos poderão ser realizados num mesmo animal, desde que todos sejam executados durante a vigência de um único anestésico e que o animal seja sacrificado antes de recobrar a consciência.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§ 10. Para a realização de trabalhos de criação e experimentação de animais em sistemas fechados, serão consideradas as condições e normas de segurança recomendadas pelos organismos internacionais aos quais o Brasil se vincula.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15. O CONCEA, levando em conta a relação entre o nível de sofrimento para o animal e os resultados práticos que se esperam obter, poderá restringir ou proibir experimentos que importem em elevado grau de agressão.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16. Todo projeto de pesquisa científica ou atividade de ensino será supervisionado por profissional de nível superior, graduado ou pós-graduado na área biomédica, vinculado a entidade de ensino ou pesquisa credenciada pelo CONCEA.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center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CAPÍTULO V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center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DAS PENALIDADES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17. As instituições que executem atividades reguladas por esta Lei estão sujeitas, em caso de transgressão às suas disposições e ao seu regulamento, às penalidades administrativas de: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 – advertência;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 – multa de R$ 5.000,00 (cinco mil reais) a R$ 20.000,00 (vinte mil reais);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III – interdição temporária;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IV – suspensão de financiamentos provenientes de fontes oficiais de crédito e fomento científico;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V – interdição definitiva.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Parágrafo único. A interdição por prazo superior a 30 (trinta) dias somente poderá ser determinada em ato do Ministro de Estado da Ciência e Tecnologia, ouvido o CONCEA.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lastRenderedPageBreak/>
        <w:t>Art. 18. Qualquer pessoa que execute de forma indevida atividades reguladas por esta Lei ou participe de procedimentos não autorizados pelo CONCEA será passível das seguintes penalidades administrativas: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 – advertência;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 – multa de R$ 1.000,00 (mil reais) a R$ 5.000,00 (cinco mil reais);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III – suspensão temporária;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IV – interdição definitiva para o exercício da atividade regulada nesta Lei.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Art. 19. As penalidades previstas nos </w:t>
      </w:r>
      <w:proofErr w:type="spellStart"/>
      <w:r w:rsidRPr="00BD7A9B">
        <w:rPr>
          <w:rFonts w:asciiTheme="majorHAnsi" w:eastAsia="Calibri" w:hAnsiTheme="majorHAnsi" w:cs="Times New Roman"/>
        </w:rPr>
        <w:t>arts</w:t>
      </w:r>
      <w:proofErr w:type="spellEnd"/>
      <w:r w:rsidRPr="00BD7A9B">
        <w:rPr>
          <w:rFonts w:asciiTheme="majorHAnsi" w:eastAsia="Calibri" w:hAnsiTheme="majorHAnsi" w:cs="Times New Roman"/>
        </w:rPr>
        <w:t>. 17 e 18 desta Lei serão aplicadas de acordo com a gravidade da infração, os danos que dela provierem, as circunstâncias agravantes ou atenuantes e os antecedentes do infrator.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Art. 20. As sanções previstas nos </w:t>
      </w:r>
      <w:proofErr w:type="spellStart"/>
      <w:r w:rsidRPr="00BD7A9B">
        <w:rPr>
          <w:rFonts w:asciiTheme="majorHAnsi" w:eastAsia="Calibri" w:hAnsiTheme="majorHAnsi" w:cs="Times New Roman"/>
        </w:rPr>
        <w:t>arts</w:t>
      </w:r>
      <w:proofErr w:type="spellEnd"/>
      <w:r w:rsidRPr="00BD7A9B">
        <w:rPr>
          <w:rFonts w:asciiTheme="majorHAnsi" w:eastAsia="Calibri" w:hAnsiTheme="majorHAnsi" w:cs="Times New Roman"/>
        </w:rPr>
        <w:t>. 17 e 18 desta Lei serão aplicadas pelo CONCEA, sem prejuízo de correspondente responsabilidade penal.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21. A fiscalização das atividades reguladas por esta Lei fica a cargo dos órgãos dos Ministérios da Agricultura, Pecuária e Abastecimento, da Saúde, da Educação, da Ciência e Tecnologia e do Meio Ambiente, nas respectivas áreas de competência.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center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CAPÍTULO VI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center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DISPOSIÇÕES GERAIS E TRANSITÓRIAS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22. As instituições que criem ou utilizem animais para ensino ou pesquisa existentes no País antes da data de vigência desta Lei deverão: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 – criar a CEUA, no prazo máximo de 90 (noventa) dias, após a regulamentação referida no art. 25 desta Lei;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II – </w:t>
      </w:r>
      <w:proofErr w:type="gramStart"/>
      <w:r w:rsidRPr="00BD7A9B">
        <w:rPr>
          <w:rFonts w:asciiTheme="majorHAnsi" w:eastAsia="Calibri" w:hAnsiTheme="majorHAnsi" w:cs="Times New Roman"/>
        </w:rPr>
        <w:t>compatibilizar</w:t>
      </w:r>
      <w:proofErr w:type="gramEnd"/>
      <w:r w:rsidRPr="00BD7A9B">
        <w:rPr>
          <w:rFonts w:asciiTheme="majorHAnsi" w:eastAsia="Calibri" w:hAnsiTheme="majorHAnsi" w:cs="Times New Roman"/>
        </w:rPr>
        <w:t xml:space="preserve"> suas instalações físicas, no prazo máximo de 5 (cinco) anos, a partir da entrada em vigor das normas estabelecidas pelo CONCEA, com base no inciso V do caput do art. 5o desta Lei.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23. O CONCEA, mediante resolução, recomendará às agências de amparo e fomento à pesquisa científica o indeferimento de projetos por qualquer dos seguintes motivos: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 – que estejam sendo realizados sem a aprovação da CEUA;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II – cuja realização tenha sido suspensa pela CEUA.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lastRenderedPageBreak/>
        <w:t>Art. 24. Os recursos orçamentários necessários ao funcionamento do CONCEA serão previstos nas dotações do Ministério da Ciência e Tecnologia.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25. Esta Lei será regulamentada no prazo de 180 (cento e oitenta) dias.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26. Esta Lei entra em vigor na data de sua publicação.</w:t>
      </w:r>
    </w:p>
    <w:p w:rsidR="00DB2D67" w:rsidRPr="00BD7A9B" w:rsidRDefault="00DB2D67" w:rsidP="00DB2D67">
      <w:pPr>
        <w:tabs>
          <w:tab w:val="left" w:pos="1418"/>
        </w:tabs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Art. 27. Revoga-se a Lei no 6.638, de 8 de maio de 1979. Brasília, 8 de outubro de 2008; 187o da Independência e 120o da República.</w:t>
      </w:r>
    </w:p>
    <w:p w:rsidR="00DB2D67" w:rsidRPr="00BD7A9B" w:rsidRDefault="00DB2D67" w:rsidP="00DB2D67">
      <w:pPr>
        <w:tabs>
          <w:tab w:val="left" w:pos="1418"/>
        </w:tabs>
        <w:spacing w:after="0" w:line="240" w:lineRule="auto"/>
        <w:jc w:val="right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LUIZ INÁCIO LULA DA SILVA</w:t>
      </w:r>
    </w:p>
    <w:p w:rsidR="00DB2D67" w:rsidRPr="00BD7A9B" w:rsidRDefault="00DB2D67" w:rsidP="00DB2D67">
      <w:pPr>
        <w:tabs>
          <w:tab w:val="left" w:pos="1418"/>
        </w:tabs>
        <w:spacing w:after="0" w:line="240" w:lineRule="auto"/>
        <w:jc w:val="right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Tarso Genro</w:t>
      </w:r>
    </w:p>
    <w:p w:rsidR="00DB2D67" w:rsidRPr="00BD7A9B" w:rsidRDefault="00DB2D67" w:rsidP="00DB2D67">
      <w:pPr>
        <w:tabs>
          <w:tab w:val="left" w:pos="1418"/>
        </w:tabs>
        <w:spacing w:after="0" w:line="240" w:lineRule="auto"/>
        <w:jc w:val="right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Reinhold </w:t>
      </w:r>
      <w:proofErr w:type="spellStart"/>
      <w:r w:rsidRPr="00BD7A9B">
        <w:rPr>
          <w:rFonts w:asciiTheme="majorHAnsi" w:eastAsia="Calibri" w:hAnsiTheme="majorHAnsi" w:cs="Times New Roman"/>
        </w:rPr>
        <w:t>Stephanes</w:t>
      </w:r>
      <w:proofErr w:type="spellEnd"/>
    </w:p>
    <w:p w:rsidR="00DB2D67" w:rsidRPr="00BD7A9B" w:rsidRDefault="00DB2D67" w:rsidP="00DB2D67">
      <w:pPr>
        <w:tabs>
          <w:tab w:val="left" w:pos="1418"/>
        </w:tabs>
        <w:spacing w:after="0" w:line="240" w:lineRule="auto"/>
        <w:jc w:val="right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José Gomes Temporão</w:t>
      </w:r>
    </w:p>
    <w:p w:rsidR="00DB2D67" w:rsidRPr="00BD7A9B" w:rsidRDefault="00DB2D67" w:rsidP="00DB2D67">
      <w:pPr>
        <w:tabs>
          <w:tab w:val="left" w:pos="1418"/>
        </w:tabs>
        <w:spacing w:after="0" w:line="240" w:lineRule="auto"/>
        <w:jc w:val="right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Miguel Jorge</w:t>
      </w:r>
    </w:p>
    <w:p w:rsidR="00DB2D67" w:rsidRPr="00BD7A9B" w:rsidRDefault="00DB2D67" w:rsidP="00DB2D67">
      <w:pPr>
        <w:tabs>
          <w:tab w:val="left" w:pos="1418"/>
        </w:tabs>
        <w:spacing w:after="0" w:line="240" w:lineRule="auto"/>
        <w:jc w:val="right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 xml:space="preserve">Luiz </w:t>
      </w:r>
      <w:proofErr w:type="spellStart"/>
      <w:r w:rsidRPr="00BD7A9B">
        <w:rPr>
          <w:rFonts w:asciiTheme="majorHAnsi" w:eastAsia="Calibri" w:hAnsiTheme="majorHAnsi" w:cs="Times New Roman"/>
        </w:rPr>
        <w:t>Antonio</w:t>
      </w:r>
      <w:proofErr w:type="spellEnd"/>
      <w:r w:rsidRPr="00BD7A9B">
        <w:rPr>
          <w:rFonts w:asciiTheme="majorHAnsi" w:eastAsia="Calibri" w:hAnsiTheme="majorHAnsi" w:cs="Times New Roman"/>
        </w:rPr>
        <w:t xml:space="preserve"> Rodrigues Elias</w:t>
      </w:r>
    </w:p>
    <w:p w:rsidR="00DB2D67" w:rsidRPr="00BD7A9B" w:rsidRDefault="00DB2D67" w:rsidP="00DB2D67">
      <w:pPr>
        <w:tabs>
          <w:tab w:val="left" w:pos="1418"/>
        </w:tabs>
        <w:spacing w:after="0" w:line="240" w:lineRule="auto"/>
        <w:jc w:val="right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Carlos Minc</w:t>
      </w:r>
    </w:p>
    <w:p w:rsidR="00DB2D67" w:rsidRPr="00BD7A9B" w:rsidRDefault="00DB2D67" w:rsidP="00DB2D67">
      <w:pPr>
        <w:tabs>
          <w:tab w:val="left" w:pos="1418"/>
        </w:tabs>
        <w:spacing w:after="0" w:line="240" w:lineRule="auto"/>
        <w:jc w:val="right"/>
        <w:rPr>
          <w:rFonts w:asciiTheme="majorHAnsi" w:eastAsia="Calibri" w:hAnsiTheme="majorHAnsi" w:cs="Times New Roman"/>
        </w:rPr>
      </w:pPr>
      <w:r w:rsidRPr="00BD7A9B">
        <w:rPr>
          <w:rFonts w:asciiTheme="majorHAnsi" w:eastAsia="Calibri" w:hAnsiTheme="majorHAnsi" w:cs="Times New Roman"/>
        </w:rPr>
        <w:t>Publicada no D.O.U. de 09/10/2008, Seção I, Pág. 1.</w:t>
      </w:r>
    </w:p>
    <w:p w:rsidR="00DB2D67" w:rsidRPr="00BD7A9B" w:rsidRDefault="00DB2D67" w:rsidP="00DB2D67">
      <w:pPr>
        <w:rPr>
          <w:rFonts w:asciiTheme="majorHAnsi" w:hAnsiTheme="majorHAnsi"/>
        </w:rPr>
      </w:pPr>
    </w:p>
    <w:p w:rsidR="006A1821" w:rsidRPr="00BD7A9B" w:rsidRDefault="006A1821">
      <w:pPr>
        <w:rPr>
          <w:rFonts w:asciiTheme="majorHAnsi" w:hAnsiTheme="majorHAnsi"/>
        </w:rPr>
      </w:pPr>
    </w:p>
    <w:sectPr w:rsidR="006A1821" w:rsidRPr="00BD7A9B" w:rsidSect="006A1821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701" w:right="1418" w:bottom="1418" w:left="1701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1C" w:rsidRDefault="001F241C">
      <w:pPr>
        <w:spacing w:after="0" w:line="240" w:lineRule="auto"/>
      </w:pPr>
      <w:r>
        <w:separator/>
      </w:r>
    </w:p>
  </w:endnote>
  <w:endnote w:type="continuationSeparator" w:id="0">
    <w:p w:rsidR="001F241C" w:rsidRDefault="001F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9B" w:rsidRPr="00BD7A9B" w:rsidRDefault="00BD7A9B" w:rsidP="00BD7A9B">
    <w:pPr>
      <w:rPr>
        <w:rFonts w:asciiTheme="majorHAnsi" w:hAnsiTheme="majorHAnsi"/>
        <w:b/>
        <w:sz w:val="18"/>
        <w:szCs w:val="18"/>
      </w:rPr>
    </w:pPr>
  </w:p>
  <w:p w:rsidR="00BD7A9B" w:rsidRPr="00BD7A9B" w:rsidRDefault="00BD7A9B" w:rsidP="00BD7A9B">
    <w:pPr>
      <w:pStyle w:val="Rodap"/>
      <w:tabs>
        <w:tab w:val="clear" w:pos="4252"/>
        <w:tab w:val="center" w:pos="-1701"/>
      </w:tabs>
      <w:jc w:val="center"/>
      <w:rPr>
        <w:rFonts w:asciiTheme="majorHAnsi" w:hAnsiTheme="majorHAnsi"/>
        <w:b/>
        <w:sz w:val="18"/>
        <w:szCs w:val="18"/>
      </w:rPr>
    </w:pPr>
    <w:r w:rsidRPr="00BD7A9B">
      <w:rPr>
        <w:rFonts w:asciiTheme="majorHAnsi" w:hAnsiTheme="majorHAnsi"/>
        <w:b/>
        <w:sz w:val="18"/>
        <w:szCs w:val="18"/>
      </w:rPr>
      <w:t>Rua Monsenhor Frota, nº 609 CEP 63430 – 000</w:t>
    </w:r>
  </w:p>
  <w:p w:rsidR="00BD7A9B" w:rsidRPr="00BD7A9B" w:rsidRDefault="00BD7A9B" w:rsidP="00BD7A9B">
    <w:pPr>
      <w:pStyle w:val="Rodap"/>
      <w:tabs>
        <w:tab w:val="clear" w:pos="4252"/>
        <w:tab w:val="center" w:pos="-1701"/>
      </w:tabs>
      <w:jc w:val="center"/>
      <w:rPr>
        <w:rFonts w:asciiTheme="majorHAnsi" w:hAnsiTheme="majorHAnsi"/>
        <w:b/>
        <w:sz w:val="18"/>
        <w:szCs w:val="18"/>
      </w:rPr>
    </w:pPr>
    <w:r w:rsidRPr="00BD7A9B">
      <w:rPr>
        <w:rFonts w:asciiTheme="majorHAnsi" w:hAnsiTheme="majorHAnsi"/>
        <w:b/>
        <w:sz w:val="18"/>
        <w:szCs w:val="18"/>
      </w:rPr>
      <w:t>ICÓ – CE</w:t>
    </w:r>
  </w:p>
  <w:p w:rsidR="00BD7A9B" w:rsidRPr="00BD7A9B" w:rsidRDefault="00BD7A9B" w:rsidP="00BD7A9B">
    <w:pPr>
      <w:pStyle w:val="Rodap"/>
      <w:tabs>
        <w:tab w:val="clear" w:pos="4252"/>
        <w:tab w:val="center" w:pos="-1701"/>
      </w:tabs>
      <w:jc w:val="center"/>
      <w:rPr>
        <w:rFonts w:asciiTheme="majorHAnsi" w:hAnsiTheme="majorHAnsi"/>
        <w:b/>
        <w:sz w:val="18"/>
        <w:szCs w:val="18"/>
      </w:rPr>
    </w:pPr>
    <w:r w:rsidRPr="00BD7A9B">
      <w:rPr>
        <w:rFonts w:asciiTheme="majorHAnsi" w:hAnsiTheme="majorHAnsi"/>
        <w:b/>
        <w:sz w:val="18"/>
        <w:szCs w:val="18"/>
      </w:rPr>
      <w:t>Contatos: (88) 3561-9200</w:t>
    </w:r>
  </w:p>
  <w:p w:rsidR="00BD7A9B" w:rsidRPr="00BD7A9B" w:rsidRDefault="00BD7A9B" w:rsidP="00BD7A9B">
    <w:pPr>
      <w:pStyle w:val="Rodap"/>
      <w:tabs>
        <w:tab w:val="clear" w:pos="4252"/>
        <w:tab w:val="center" w:pos="-1701"/>
      </w:tabs>
      <w:jc w:val="cent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>Web: www.univs.edu.br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1C" w:rsidRDefault="001F241C">
      <w:pPr>
        <w:spacing w:after="0" w:line="240" w:lineRule="auto"/>
      </w:pPr>
      <w:r>
        <w:separator/>
      </w:r>
    </w:p>
  </w:footnote>
  <w:footnote w:type="continuationSeparator" w:id="0">
    <w:p w:rsidR="001F241C" w:rsidRDefault="001F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9B" w:rsidRDefault="00BD7A9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5867" o:spid="_x0000_s2050" type="#_x0000_t75" style="position:absolute;margin-left:0;margin-top:0;width:595.7pt;height:841.9pt;z-index:-251660288;mso-position-horizontal:center;mso-position-horizontal-relative:margin;mso-position-vertical:center;mso-position-vertical-relative:margin" o:allowincell="f">
          <v:imagedata r:id="rId1" o:title="Papel Timbrado Imagem Marca D´águ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9B" w:rsidRDefault="00BD7A9B">
    <w:pPr>
      <w:pStyle w:val="Cabealho"/>
    </w:pPr>
    <w:r>
      <w:rPr>
        <w:noProof/>
        <w:lang w:eastAsia="pt-BR"/>
      </w:rPr>
      <w:drawing>
        <wp:anchor distT="0" distB="0" distL="0" distR="0" simplePos="0" relativeHeight="251657216" behindDoc="0" locked="0" layoutInCell="1" allowOverlap="1" wp14:anchorId="3FD19019" wp14:editId="6591DD15">
          <wp:simplePos x="0" y="0"/>
          <wp:positionH relativeFrom="page">
            <wp:posOffset>2390775</wp:posOffset>
          </wp:positionH>
          <wp:positionV relativeFrom="paragraph">
            <wp:posOffset>-860425</wp:posOffset>
          </wp:positionV>
          <wp:extent cx="1390650" cy="622650"/>
          <wp:effectExtent l="0" t="0" r="0" b="635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62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007ABD83" wp14:editId="7FC50554">
          <wp:simplePos x="0" y="0"/>
          <wp:positionH relativeFrom="page">
            <wp:posOffset>3990975</wp:posOffset>
          </wp:positionH>
          <wp:positionV relativeFrom="paragraph">
            <wp:posOffset>-1108075</wp:posOffset>
          </wp:positionV>
          <wp:extent cx="890927" cy="1076325"/>
          <wp:effectExtent l="0" t="0" r="444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0927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9B" w:rsidRDefault="00BD7A9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5866" o:spid="_x0000_s204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 Timbrado Imagem Marca D´águ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2EA"/>
    <w:multiLevelType w:val="hybridMultilevel"/>
    <w:tmpl w:val="F5463864"/>
    <w:lvl w:ilvl="0" w:tplc="D71CE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E8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87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E6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5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0D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C9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A5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D23544"/>
    <w:multiLevelType w:val="hybridMultilevel"/>
    <w:tmpl w:val="80C6C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404E9"/>
    <w:multiLevelType w:val="hybridMultilevel"/>
    <w:tmpl w:val="27509FAE"/>
    <w:lvl w:ilvl="0" w:tplc="5CCC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CC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67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48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C7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AA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6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47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E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1070D"/>
    <w:multiLevelType w:val="hybridMultilevel"/>
    <w:tmpl w:val="4F249B0E"/>
    <w:lvl w:ilvl="0" w:tplc="E6283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47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65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69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C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22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8F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4B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37393"/>
    <w:multiLevelType w:val="hybridMultilevel"/>
    <w:tmpl w:val="0A108CF4"/>
    <w:lvl w:ilvl="0" w:tplc="9D845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67CC1"/>
    <w:multiLevelType w:val="hybridMultilevel"/>
    <w:tmpl w:val="D9A65A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3A5096"/>
    <w:multiLevelType w:val="hybridMultilevel"/>
    <w:tmpl w:val="BC7EE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67"/>
    <w:rsid w:val="00131312"/>
    <w:rsid w:val="001A2CCF"/>
    <w:rsid w:val="001D7B40"/>
    <w:rsid w:val="001F241C"/>
    <w:rsid w:val="003A50A1"/>
    <w:rsid w:val="00616BE6"/>
    <w:rsid w:val="006419C8"/>
    <w:rsid w:val="006A1821"/>
    <w:rsid w:val="007176A7"/>
    <w:rsid w:val="00742AEC"/>
    <w:rsid w:val="00772D0B"/>
    <w:rsid w:val="009762D0"/>
    <w:rsid w:val="00BA4867"/>
    <w:rsid w:val="00BD7A9B"/>
    <w:rsid w:val="00DB1F0E"/>
    <w:rsid w:val="00DB2D67"/>
    <w:rsid w:val="00F5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2FDF99"/>
  <w15:docId w15:val="{DC095786-ED24-4D19-992C-2B971318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D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D67"/>
  </w:style>
  <w:style w:type="paragraph" w:styleId="Rodap">
    <w:name w:val="footer"/>
    <w:basedOn w:val="Normal"/>
    <w:link w:val="RodapChar"/>
    <w:uiPriority w:val="99"/>
    <w:unhideWhenUsed/>
    <w:rsid w:val="00DB2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D67"/>
  </w:style>
  <w:style w:type="paragraph" w:styleId="PargrafodaLista">
    <w:name w:val="List Paragraph"/>
    <w:basedOn w:val="Normal"/>
    <w:uiPriority w:val="34"/>
    <w:qFormat/>
    <w:rsid w:val="00DB2D67"/>
    <w:pPr>
      <w:ind w:left="720"/>
      <w:contextualSpacing/>
    </w:pPr>
  </w:style>
  <w:style w:type="table" w:styleId="Tabelacomgrade">
    <w:name w:val="Table Grid"/>
    <w:basedOn w:val="Tabelanormal"/>
    <w:uiPriority w:val="59"/>
    <w:rsid w:val="00DB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DB2D67"/>
  </w:style>
  <w:style w:type="paragraph" w:styleId="NormalWeb">
    <w:name w:val="Normal (Web)"/>
    <w:basedOn w:val="Normal"/>
    <w:uiPriority w:val="99"/>
    <w:unhideWhenUsed/>
    <w:rsid w:val="00DB2D6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DB2D6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DB2D67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B2D6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DB2D67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DB2D67"/>
    <w:rPr>
      <w:rFonts w:ascii="Calibri" w:eastAsia="Calibri" w:hAnsi="Calibri" w:cs="Times New Roman"/>
      <w:lang w:val="x-none"/>
    </w:rPr>
  </w:style>
  <w:style w:type="table" w:customStyle="1" w:styleId="Tabelacomgrade1">
    <w:name w:val="Tabela com grade1"/>
    <w:basedOn w:val="Tabelanormal"/>
    <w:next w:val="Tabelacomgrade"/>
    <w:uiPriority w:val="59"/>
    <w:rsid w:val="00DB2D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areasconhecimento/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visa.gov.br/medicamentos/dcb/lista_dcb_200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4274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UniVs</cp:lastModifiedBy>
  <cp:revision>4</cp:revision>
  <dcterms:created xsi:type="dcterms:W3CDTF">2017-08-22T11:00:00Z</dcterms:created>
  <dcterms:modified xsi:type="dcterms:W3CDTF">2024-07-31T16:22:00Z</dcterms:modified>
</cp:coreProperties>
</file>